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A45" w:rsidRDefault="00BB6A45">
      <w:pPr>
        <w:widowControl w:val="0"/>
        <w:pBdr>
          <w:top w:val="nil"/>
          <w:left w:val="nil"/>
          <w:bottom w:val="nil"/>
          <w:right w:val="nil"/>
          <w:between w:val="nil"/>
        </w:pBdr>
        <w:spacing w:after="0"/>
        <w:jc w:val="left"/>
      </w:pPr>
    </w:p>
    <w:p w:rsidR="00BB6A45" w:rsidRDefault="000864D9">
      <w:pPr>
        <w:widowControl w:val="0"/>
        <w:pBdr>
          <w:top w:val="nil"/>
          <w:left w:val="nil"/>
          <w:bottom w:val="nil"/>
          <w:right w:val="nil"/>
          <w:between w:val="nil"/>
        </w:pBdr>
        <w:spacing w:after="0"/>
        <w:jc w:val="left"/>
      </w:pPr>
      <w:r>
        <w:rPr>
          <w:noProof/>
        </w:rPr>
        <w:drawing>
          <wp:inline distT="0" distB="0" distL="0" distR="0" wp14:anchorId="5B0D9274" wp14:editId="48950AEE">
            <wp:extent cx="971550" cy="692827"/>
            <wp:effectExtent l="0" t="0" r="0" b="0"/>
            <wp:docPr id="1" name="Image 1" descr="Une image contenant texte, gant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gants&#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4725" cy="702223"/>
                    </a:xfrm>
                    <a:prstGeom prst="rect">
                      <a:avLst/>
                    </a:prstGeom>
                  </pic:spPr>
                </pic:pic>
              </a:graphicData>
            </a:graphic>
          </wp:inline>
        </w:drawing>
      </w:r>
      <w:r w:rsidR="0030518C">
        <w:rPr>
          <w:noProof/>
        </w:rPr>
        <mc:AlternateContent>
          <mc:Choice Requires="wps">
            <w:drawing>
              <wp:anchor distT="0" distB="0" distL="114300" distR="114300" simplePos="0" relativeHeight="251659264" behindDoc="0" locked="0" layoutInCell="1" hidden="0" allowOverlap="1" wp14:editId="658A9C05">
                <wp:simplePos x="0" y="0"/>
                <wp:positionH relativeFrom="column">
                  <wp:posOffset>-736599</wp:posOffset>
                </wp:positionH>
                <wp:positionV relativeFrom="paragraph">
                  <wp:posOffset>190500</wp:posOffset>
                </wp:positionV>
                <wp:extent cx="295275" cy="10166168"/>
                <wp:effectExtent l="0" t="0" r="0" b="0"/>
                <wp:wrapNone/>
                <wp:docPr id="538" name="Rectangle 538"/>
                <wp:cNvGraphicFramePr/>
                <a:graphic xmlns:a="http://schemas.openxmlformats.org/drawingml/2006/main">
                  <a:graphicData uri="http://schemas.microsoft.com/office/word/2010/wordprocessingShape">
                    <wps:wsp>
                      <wps:cNvSpPr/>
                      <wps:spPr>
                        <a:xfrm>
                          <a:off x="5226938" y="0"/>
                          <a:ext cx="238125" cy="7560000"/>
                        </a:xfrm>
                        <a:prstGeom prst="rect">
                          <a:avLst/>
                        </a:prstGeom>
                        <a:solidFill>
                          <a:srgbClr val="FFFFFF"/>
                        </a:solidFill>
                        <a:ln w="28575" cap="flat" cmpd="sng">
                          <a:solidFill>
                            <a:srgbClr val="C2D59B"/>
                          </a:solidFill>
                          <a:prstDash val="solid"/>
                          <a:miter lim="800000"/>
                          <a:headEnd type="none" w="sm" len="sm"/>
                          <a:tailEnd type="none" w="sm" len="sm"/>
                        </a:ln>
                      </wps:spPr>
                      <wps:txbx>
                        <w:txbxContent>
                          <w:p w:rsidR="00BB6A45" w:rsidRDefault="00BB6A45">
                            <w:pPr>
                              <w:spacing w:line="275"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538" o:spid="_x0000_s1026" style="position:absolute;margin-left:-58pt;margin-top:15pt;width:23.25pt;height:80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" strokecolor="#c2d59b" strokeweight="2.25pt">
                <v:stroke startarrowwidth="narrow" startarrowlength="short" endarrowwidth="narrow" endarrowlength="short"/>
                <v:textbox inset="2.53958mm,2.53958mm,2.53958mm,2.53958mm">
                  <w:txbxContent>
                    <w:p w14:paraId="301FE934" w14:textId="77777777" w:rsidR="00BB6A45" w:rsidRDefault="00BB6A45">
                      <w:pPr>
                        <w:spacing w:line="275" w:lineRule="auto"/>
                        <w:textDirection w:val="btLr"/>
                      </w:pPr>
                    </w:p>
                  </w:txbxContent>
                </v:textbox>
              </v:rect>
            </w:pict>
          </mc:Fallback>
        </mc:AlternateContent>
      </w:r>
      <w:r w:rsidR="0030518C">
        <w:rPr>
          <w:noProof/>
        </w:rPr>
        <mc:AlternateContent>
          <mc:Choice Requires="wps">
            <w:drawing>
              <wp:anchor distT="0" distB="0" distL="114300" distR="114300" simplePos="0" relativeHeight="251660288" behindDoc="0" locked="0" layoutInCell="1" hidden="0" allowOverlap="1">
                <wp:simplePos x="0" y="0"/>
                <wp:positionH relativeFrom="column">
                  <wp:posOffset>6146800</wp:posOffset>
                </wp:positionH>
                <wp:positionV relativeFrom="paragraph">
                  <wp:posOffset>190500</wp:posOffset>
                </wp:positionV>
                <wp:extent cx="295275" cy="10368098"/>
                <wp:effectExtent l="0" t="0" r="0" b="0"/>
                <wp:wrapNone/>
                <wp:docPr id="537" name="Rectangle 537"/>
                <wp:cNvGraphicFramePr/>
                <a:graphic xmlns:a="http://schemas.openxmlformats.org/drawingml/2006/main">
                  <a:graphicData uri="http://schemas.microsoft.com/office/word/2010/wordprocessingShape">
                    <wps:wsp>
                      <wps:cNvSpPr/>
                      <wps:spPr>
                        <a:xfrm>
                          <a:off x="5226938" y="0"/>
                          <a:ext cx="238125" cy="7560000"/>
                        </a:xfrm>
                        <a:prstGeom prst="rect">
                          <a:avLst/>
                        </a:prstGeom>
                        <a:solidFill>
                          <a:srgbClr val="FFFFFF"/>
                        </a:solidFill>
                        <a:ln w="28575" cap="flat" cmpd="sng">
                          <a:solidFill>
                            <a:srgbClr val="C2D59B"/>
                          </a:solidFill>
                          <a:prstDash val="solid"/>
                          <a:miter lim="800000"/>
                          <a:headEnd type="none" w="sm" len="sm"/>
                          <a:tailEnd type="none" w="sm" len="sm"/>
                        </a:ln>
                      </wps:spPr>
                      <wps:txbx>
                        <w:txbxContent>
                          <w:p w:rsidR="00BB6A45" w:rsidRDefault="00BB6A45">
                            <w:pPr>
                              <w:spacing w:line="275"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537" o:spid="_x0000_s1027" style="position:absolute;margin-left:484pt;margin-top:15pt;width:23.25pt;height:816.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" strokecolor="#c2d59b" strokeweight="2.25pt">
                <v:stroke startarrowwidth="narrow" startarrowlength="short" endarrowwidth="narrow" endarrowlength="short"/>
                <v:textbox inset="2.53958mm,2.53958mm,2.53958mm,2.53958mm">
                  <w:txbxContent>
                    <w:p w14:paraId="70BE1F2C" w14:textId="77777777" w:rsidR="00BB6A45" w:rsidRDefault="00BB6A45">
                      <w:pPr>
                        <w:spacing w:line="275" w:lineRule="auto"/>
                        <w:textDirection w:val="btLr"/>
                      </w:pPr>
                    </w:p>
                  </w:txbxContent>
                </v:textbox>
              </v:rect>
            </w:pict>
          </mc:Fallback>
        </mc:AlternateContent>
      </w:r>
      <w:r>
        <w:rPr>
          <w:noProof/>
        </w:rPr>
        <w:t xml:space="preserve">                                                                      </w:t>
      </w:r>
      <w:r>
        <w:rPr>
          <w:noProof/>
        </w:rPr>
        <w:drawing>
          <wp:inline distT="0" distB="0" distL="0" distR="0" wp14:anchorId="5582EF7E" wp14:editId="71F5C9ED">
            <wp:extent cx="2362200" cy="555919"/>
            <wp:effectExtent l="0" t="0" r="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5352" cy="582548"/>
                    </a:xfrm>
                    <a:prstGeom prst="rect">
                      <a:avLst/>
                    </a:prstGeom>
                  </pic:spPr>
                </pic:pic>
              </a:graphicData>
            </a:graphic>
          </wp:inline>
        </w:drawing>
      </w:r>
    </w:p>
    <w:p w:rsidR="00BB6A45" w:rsidRDefault="0030518C">
      <w:pPr>
        <w:rPr>
          <w:color w:val="000000"/>
        </w:rPr>
      </w:pPr>
      <w:r>
        <w:rPr>
          <w:noProof/>
        </w:rPr>
        <mc:AlternateContent>
          <mc:Choice Requires="wps">
            <w:drawing>
              <wp:anchor distT="0" distB="0" distL="114300" distR="114300" simplePos="0" relativeHeight="251662336" behindDoc="0" locked="0" layoutInCell="1" hidden="0" allowOverlap="1">
                <wp:simplePos x="0" y="0"/>
                <wp:positionH relativeFrom="margin">
                  <wp:posOffset>-952178</wp:posOffset>
                </wp:positionH>
                <wp:positionV relativeFrom="margin">
                  <wp:posOffset>-744533</wp:posOffset>
                </wp:positionV>
                <wp:extent cx="7610475" cy="885825"/>
                <wp:effectExtent l="0" t="0" r="0" b="0"/>
                <wp:wrapSquare wrapText="bothSides" distT="0" distB="0" distL="114300" distR="114300"/>
                <wp:docPr id="540" name="Rectangle 540"/>
                <wp:cNvGraphicFramePr/>
                <a:graphic xmlns:a="http://schemas.openxmlformats.org/drawingml/2006/main">
                  <a:graphicData uri="http://schemas.microsoft.com/office/word/2010/wordprocessingShape">
                    <wps:wsp>
                      <wps:cNvSpPr/>
                      <wps:spPr>
                        <a:xfrm>
                          <a:off x="1555050" y="3351375"/>
                          <a:ext cx="7581900" cy="857250"/>
                        </a:xfrm>
                        <a:prstGeom prst="rect">
                          <a:avLst/>
                        </a:prstGeom>
                        <a:solidFill>
                          <a:schemeClr val="accent3"/>
                        </a:solidFill>
                        <a:ln>
                          <a:noFill/>
                        </a:ln>
                        <a:effectLst>
                          <a:outerShdw dist="28398" dir="3806097" algn="ctr" rotWithShape="0">
                            <a:srgbClr val="4E6128">
                              <a:alpha val="48627"/>
                            </a:srgbClr>
                          </a:outerShdw>
                        </a:effectLst>
                      </wps:spPr>
                      <wps:txbx>
                        <w:txbxContent>
                          <w:p w:rsidR="00BB6A45" w:rsidRDefault="00BB6A45">
                            <w:pPr>
                              <w:spacing w:line="275"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540" o:spid="_x0000_s1028" style="position:absolute;left:0;text-align:left;margin-left:-74.95pt;margin-top:-58.6pt;width:599.25pt;height:69.75pt;z-index:251662336;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" fillcolor="#9bbb59 [3206]" stroked="f">
                <v:shadow on="t" color="#4e6128" opacity="31868f" offset="1pt"/>
                <v:textbox inset="2.53958mm,2.53958mm,2.53958mm,2.53958mm">
                  <w:txbxContent>
                    <w:p w14:paraId="52E985CB" w14:textId="77777777" w:rsidR="00BB6A45" w:rsidRDefault="00BB6A45">
                      <w:pPr>
                        <w:spacing w:line="275" w:lineRule="auto"/>
                        <w:textDirection w:val="btLr"/>
                      </w:pPr>
                    </w:p>
                  </w:txbxContent>
                </v:textbox>
                <w10:wrap type="square" anchorx="margin" anchory="margin"/>
              </v:rect>
            </w:pict>
          </mc:Fallback>
        </mc:AlternateContent>
      </w:r>
    </w:p>
    <w:p w:rsidR="00BB6A45" w:rsidRDefault="0030518C">
      <w:pPr>
        <w:spacing w:after="0"/>
        <w:rPr>
          <w:rFonts w:ascii="Cambria" w:eastAsia="Cambria" w:hAnsi="Cambria" w:cs="Cambria"/>
          <w:b/>
          <w:sz w:val="72"/>
          <w:szCs w:val="72"/>
        </w:rPr>
      </w:pPr>
      <w:r>
        <w:rPr>
          <w:rFonts w:ascii="Cambria" w:eastAsia="Cambria" w:hAnsi="Cambria" w:cs="Cambria"/>
          <w:b/>
          <w:sz w:val="72"/>
          <w:szCs w:val="72"/>
        </w:rPr>
        <w:t>Mon Guide</w:t>
      </w:r>
    </w:p>
    <w:p w:rsidR="00BB6A45" w:rsidRDefault="0030518C">
      <w:pPr>
        <w:rPr>
          <w:rFonts w:ascii="Cambria" w:eastAsia="Cambria" w:hAnsi="Cambria" w:cs="Cambria"/>
          <w:b/>
          <w:color w:val="FF0000"/>
          <w:sz w:val="32"/>
          <w:szCs w:val="32"/>
        </w:rPr>
      </w:pPr>
      <w:r>
        <w:rPr>
          <w:rFonts w:ascii="Cambria" w:eastAsia="Cambria" w:hAnsi="Cambria" w:cs="Cambria"/>
          <w:b/>
          <w:color w:val="FF0000"/>
          <w:sz w:val="32"/>
          <w:szCs w:val="32"/>
        </w:rPr>
        <w:t>Mon ami fidèle</w:t>
      </w:r>
      <w:r>
        <w:rPr>
          <w:rFonts w:ascii="Cambria" w:eastAsia="Cambria" w:hAnsi="Cambria" w:cs="Cambria"/>
          <w:b/>
          <w:color w:val="FF0000"/>
          <w:sz w:val="36"/>
          <w:szCs w:val="36"/>
        </w:rPr>
        <w:t xml:space="preserve"> </w:t>
      </w:r>
      <w:sdt>
        <w:sdtPr>
          <w:tag w:val="goog_rdk_0"/>
          <w:id w:val="1986355675"/>
        </w:sdtPr>
        <w:sdtEndPr/>
        <w:sdtContent>
          <w:r>
            <w:rPr>
              <w:rFonts w:ascii="Arial Unicode MS" w:eastAsia="Arial Unicode MS" w:hAnsi="Arial Unicode MS" w:cs="Arial Unicode MS"/>
              <w:b/>
              <w:color w:val="FF0000"/>
              <w:sz w:val="28"/>
              <w:szCs w:val="28"/>
              <w:highlight w:val="white"/>
            </w:rPr>
            <w:t>☺</w:t>
          </w:r>
        </w:sdtContent>
      </w:sdt>
    </w:p>
    <w:p w:rsidR="00BB6A45" w:rsidRDefault="0030518C">
      <w:pPr>
        <w:rPr>
          <w:sz w:val="44"/>
          <w:szCs w:val="44"/>
          <w:highlight w:val="white"/>
        </w:rPr>
      </w:pPr>
      <w:r>
        <w:rPr>
          <w:noProof/>
        </w:rPr>
        <w:drawing>
          <wp:anchor distT="0" distB="0" distL="114300" distR="114300" simplePos="0" relativeHeight="251663360" behindDoc="0" locked="0" layoutInCell="1" hidden="0" allowOverlap="1">
            <wp:simplePos x="0" y="0"/>
            <wp:positionH relativeFrom="margin">
              <wp:posOffset>137160</wp:posOffset>
            </wp:positionH>
            <wp:positionV relativeFrom="margin">
              <wp:posOffset>2818765</wp:posOffset>
            </wp:positionV>
            <wp:extent cx="5734050" cy="4629150"/>
            <wp:effectExtent l="0" t="0" r="0" b="0"/>
            <wp:wrapSquare wrapText="bothSides" distT="0" distB="0" distL="114300" distR="114300"/>
            <wp:docPr id="574" name="image30.png" descr="planning.guide.clip.art.gif"/>
            <wp:cNvGraphicFramePr/>
            <a:graphic xmlns:a="http://schemas.openxmlformats.org/drawingml/2006/main">
              <a:graphicData uri="http://schemas.openxmlformats.org/drawingml/2006/picture">
                <pic:pic xmlns:pic="http://schemas.openxmlformats.org/drawingml/2006/picture">
                  <pic:nvPicPr>
                    <pic:cNvPr id="0" name="image30.png" descr="planning.guide.clip.art.gif"/>
                    <pic:cNvPicPr preferRelativeResize="0"/>
                  </pic:nvPicPr>
                  <pic:blipFill>
                    <a:blip r:embed="rId10"/>
                    <a:srcRect/>
                    <a:stretch>
                      <a:fillRect/>
                    </a:stretch>
                  </pic:blipFill>
                  <pic:spPr>
                    <a:xfrm>
                      <a:off x="0" y="0"/>
                      <a:ext cx="5734050" cy="4629150"/>
                    </a:xfrm>
                    <a:prstGeom prst="rect">
                      <a:avLst/>
                    </a:prstGeom>
                    <a:ln/>
                  </pic:spPr>
                </pic:pic>
              </a:graphicData>
            </a:graphic>
          </wp:anchor>
        </w:drawing>
      </w:r>
    </w:p>
    <w:p w:rsidR="00BB6A45" w:rsidRDefault="0030518C">
      <w:pPr>
        <w:jc w:val="right"/>
        <w:rPr>
          <w:b/>
          <w:sz w:val="44"/>
          <w:szCs w:val="44"/>
          <w:highlight w:val="white"/>
        </w:rPr>
      </w:pPr>
      <w:r>
        <w:rPr>
          <w:b/>
          <w:sz w:val="44"/>
          <w:szCs w:val="44"/>
          <w:highlight w:val="white"/>
        </w:rPr>
        <w:t>2021-2022</w:t>
      </w:r>
    </w:p>
    <w:p w:rsidR="00BB6A45" w:rsidRDefault="007632F2">
      <w:pPr>
        <w:rPr>
          <w:sz w:val="23"/>
          <w:szCs w:val="23"/>
          <w:highlight w:val="white"/>
        </w:rPr>
        <w:sectPr w:rsidR="00BB6A45">
          <w:headerReference w:type="default" r:id="rId11"/>
          <w:footerReference w:type="default" r:id="rId12"/>
          <w:footerReference w:type="first" r:id="rId13"/>
          <w:pgSz w:w="11906" w:h="16838"/>
          <w:pgMar w:top="1135" w:right="1417" w:bottom="1276" w:left="1417" w:header="708" w:footer="708" w:gutter="0"/>
          <w:pgNumType w:start="1"/>
          <w:cols w:space="720"/>
          <w:titlePg/>
        </w:sectPr>
      </w:pPr>
      <w:bookmarkStart w:id="0" w:name="_GoBack"/>
      <w:bookmarkEnd w:id="0"/>
      <w:r>
        <w:rPr>
          <w:noProof/>
        </w:rPr>
        <mc:AlternateContent>
          <mc:Choice Requires="wps">
            <w:drawing>
              <wp:anchor distT="0" distB="0" distL="114300" distR="114300" simplePos="0" relativeHeight="251664384" behindDoc="0" locked="0" layoutInCell="1" hidden="0" allowOverlap="1" wp14:anchorId="516FFD08" wp14:editId="504AF48C">
                <wp:simplePos x="0" y="0"/>
                <wp:positionH relativeFrom="margin">
                  <wp:posOffset>-937895</wp:posOffset>
                </wp:positionH>
                <wp:positionV relativeFrom="margin">
                  <wp:posOffset>9013190</wp:posOffset>
                </wp:positionV>
                <wp:extent cx="7581900" cy="962025"/>
                <wp:effectExtent l="0" t="0" r="0" b="9525"/>
                <wp:wrapSquare wrapText="bothSides" distT="0" distB="0" distL="114300" distR="114300"/>
                <wp:docPr id="539" name="Rectangle 539"/>
                <wp:cNvGraphicFramePr/>
                <a:graphic xmlns:a="http://schemas.openxmlformats.org/drawingml/2006/main">
                  <a:graphicData uri="http://schemas.microsoft.com/office/word/2010/wordprocessingShape">
                    <wps:wsp>
                      <wps:cNvSpPr/>
                      <wps:spPr>
                        <a:xfrm>
                          <a:off x="0" y="0"/>
                          <a:ext cx="7581900" cy="962025"/>
                        </a:xfrm>
                        <a:prstGeom prst="rect">
                          <a:avLst/>
                        </a:prstGeom>
                        <a:solidFill>
                          <a:schemeClr val="accent3"/>
                        </a:solidFill>
                        <a:ln>
                          <a:noFill/>
                        </a:ln>
                      </wps:spPr>
                      <wps:txbx>
                        <w:txbxContent>
                          <w:p w:rsidR="00BB6A45" w:rsidRDefault="00BB6A45">
                            <w:pPr>
                              <w:spacing w:line="275"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16FFD08" id="Rectangle 539" o:spid="_x0000_s1029" style="position:absolute;left:0;text-align:left;margin-left:-73.85pt;margin-top:709.7pt;width:597pt;height:75.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" fillcolor="#9bbb59 [3206]" stroked="f">
                <v:textbox inset="2.53958mm,2.53958mm,2.53958mm,2.53958mm">
                  <w:txbxContent>
                    <w:p w:rsidR="00BB6A45" w:rsidRDefault="00BB6A45">
                      <w:pPr>
                        <w:spacing w:line="275" w:lineRule="auto"/>
                        <w:textDirection w:val="btLr"/>
                      </w:pPr>
                    </w:p>
                  </w:txbxContent>
                </v:textbox>
                <w10:wrap type="square" anchorx="margin" anchory="margin"/>
              </v:rect>
            </w:pict>
          </mc:Fallback>
        </mc:AlternateContent>
      </w:r>
      <w:r>
        <w:rPr>
          <w:noProof/>
        </w:rPr>
        <mc:AlternateContent>
          <mc:Choice Requires="wps">
            <w:drawing>
              <wp:anchor distT="0" distB="0" distL="114300" distR="114300" simplePos="0" relativeHeight="251691008" behindDoc="0" locked="0" layoutInCell="1" allowOverlap="1" wp14:anchorId="1D1E88B6" wp14:editId="376F693D">
                <wp:simplePos x="0" y="0"/>
                <wp:positionH relativeFrom="column">
                  <wp:posOffset>0</wp:posOffset>
                </wp:positionH>
                <wp:positionV relativeFrom="paragraph">
                  <wp:posOffset>-635</wp:posOffset>
                </wp:positionV>
                <wp:extent cx="1676400" cy="1038225"/>
                <wp:effectExtent l="0" t="0" r="0" b="9525"/>
                <wp:wrapNone/>
                <wp:docPr id="5" name="Zone de texte 5"/>
                <wp:cNvGraphicFramePr/>
                <a:graphic xmlns:a="http://schemas.openxmlformats.org/drawingml/2006/main">
                  <a:graphicData uri="http://schemas.microsoft.com/office/word/2010/wordprocessingShape">
                    <wps:wsp>
                      <wps:cNvSpPr txBox="1"/>
                      <wps:spPr>
                        <a:xfrm>
                          <a:off x="0" y="0"/>
                          <a:ext cx="1676400" cy="1038225"/>
                        </a:xfrm>
                        <a:prstGeom prst="rect">
                          <a:avLst/>
                        </a:prstGeom>
                        <a:solidFill>
                          <a:schemeClr val="lt1"/>
                        </a:solidFill>
                        <a:ln w="6350">
                          <a:noFill/>
                        </a:ln>
                      </wps:spPr>
                      <wps:txbx>
                        <w:txbxContent>
                          <w:p w:rsidR="007632F2" w:rsidRDefault="007632F2" w:rsidP="007632F2">
                            <w:r>
                              <w:rPr>
                                <w:noProof/>
                              </w:rPr>
                              <w:drawing>
                                <wp:inline distT="0" distB="0" distL="0" distR="0" wp14:anchorId="68237407" wp14:editId="33271865">
                                  <wp:extent cx="1487170" cy="694013"/>
                                  <wp:effectExtent l="0" t="0" r="0" b="0"/>
                                  <wp:docPr id="3" name="Image 3" descr="Bienvenue en France ! - Campus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envenue en France ! - Campus Fra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7170" cy="6940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1E88B6" id="_x0000_t202" coordsize="21600,21600" o:spt="202" path="m,l,21600r21600,l21600,xe">
                <v:stroke joinstyle="miter"/>
                <v:path gradientshapeok="t" o:connecttype="rect"/>
              </v:shapetype>
              <v:shape id="Zone de texte 5" o:spid="_x0000_s1030" type="#_x0000_t202" style="position:absolute;left:0;text-align:left;margin-left:0;margin-top:-.05pt;width:132pt;height:81.7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" fillcolor="white [3201]" stroked="f" strokeweight=".5pt">
                <v:textbox>
                  <w:txbxContent>
                    <w:p w:rsidR="007632F2" w:rsidRDefault="007632F2" w:rsidP="007632F2">
                      <w:r>
                        <w:rPr>
                          <w:noProof/>
                        </w:rPr>
                        <w:drawing>
                          <wp:inline distT="0" distB="0" distL="0" distR="0" wp14:anchorId="68237407" wp14:editId="33271865">
                            <wp:extent cx="1487170" cy="694013"/>
                            <wp:effectExtent l="0" t="0" r="0" b="0"/>
                            <wp:docPr id="3" name="Image 3" descr="Bienvenue en France ! - Campus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envenue en France ! - Campus Fra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7170" cy="694013"/>
                                    </a:xfrm>
                                    <a:prstGeom prst="rect">
                                      <a:avLst/>
                                    </a:prstGeom>
                                    <a:noFill/>
                                    <a:ln>
                                      <a:noFill/>
                                    </a:ln>
                                  </pic:spPr>
                                </pic:pic>
                              </a:graphicData>
                            </a:graphic>
                          </wp:inline>
                        </w:drawing>
                      </w:r>
                    </w:p>
                  </w:txbxContent>
                </v:textbox>
              </v:shape>
            </w:pict>
          </mc:Fallback>
        </mc:AlternateContent>
      </w:r>
    </w:p>
    <w:p w:rsidR="00BB6A45" w:rsidRDefault="0030518C">
      <w:pPr>
        <w:rPr>
          <w:b/>
          <w:highlight w:val="white"/>
        </w:rPr>
      </w:pPr>
      <w:r>
        <w:rPr>
          <w:b/>
          <w:highlight w:val="white"/>
        </w:rPr>
        <w:lastRenderedPageBreak/>
        <w:t>2021-2022</w:t>
      </w:r>
    </w:p>
    <w:p w:rsidR="00BB6A45" w:rsidRDefault="00BB6A45">
      <w:pPr>
        <w:rPr>
          <w:b/>
          <w:highlight w:val="white"/>
        </w:rPr>
      </w:pPr>
    </w:p>
    <w:p w:rsidR="00BB6A45" w:rsidRDefault="0030518C">
      <w:pPr>
        <w:rPr>
          <w:b/>
        </w:rPr>
      </w:pPr>
      <w:r>
        <w:rPr>
          <w:b/>
        </w:rPr>
        <w:t xml:space="preserve">Bonjour, </w:t>
      </w:r>
    </w:p>
    <w:p w:rsidR="00BB6A45" w:rsidRDefault="0030518C">
      <w:pPr>
        <w:rPr>
          <w:b/>
          <w:highlight w:val="white"/>
        </w:rPr>
      </w:pPr>
      <w:r>
        <w:rPr>
          <w:b/>
        </w:rPr>
        <w:t xml:space="preserve">Bienvenu(e) à Montpellier </w:t>
      </w:r>
      <w:proofErr w:type="spellStart"/>
      <w:r>
        <w:rPr>
          <w:b/>
        </w:rPr>
        <w:t>SupAgro</w:t>
      </w:r>
      <w:proofErr w:type="spellEnd"/>
      <w:r>
        <w:rPr>
          <w:b/>
        </w:rPr>
        <w:t xml:space="preserve"> pour cette nouvelle rentrée.</w:t>
      </w:r>
    </w:p>
    <w:p w:rsidR="00BB6A45" w:rsidRDefault="0030518C">
      <w:pPr>
        <w:rPr>
          <w:b/>
          <w:highlight w:val="white"/>
        </w:rPr>
      </w:pPr>
      <w:r>
        <w:rPr>
          <w:b/>
          <w:highlight w:val="white"/>
        </w:rPr>
        <w:t xml:space="preserve">Ce guide, créé par des étudiants étrangers de Montpellier </w:t>
      </w:r>
      <w:proofErr w:type="spellStart"/>
      <w:r>
        <w:rPr>
          <w:b/>
          <w:highlight w:val="white"/>
        </w:rPr>
        <w:t>SupAgro</w:t>
      </w:r>
      <w:proofErr w:type="spellEnd"/>
      <w:r>
        <w:rPr>
          <w:b/>
          <w:highlight w:val="white"/>
        </w:rPr>
        <w:t xml:space="preserve">, tente de répondre à certaines questions importantes que se posent les étudiants </w:t>
      </w:r>
      <w:r>
        <w:rPr>
          <w:b/>
          <w:color w:val="00B050"/>
          <w:highlight w:val="white"/>
        </w:rPr>
        <w:t>nouvellement admis dans des formations au sein de l’établissement.</w:t>
      </w:r>
      <w:r>
        <w:rPr>
          <w:b/>
          <w:highlight w:val="white"/>
        </w:rPr>
        <w:t xml:space="preserve"> Il est destiné à tous les étudiants de </w:t>
      </w:r>
      <w:proofErr w:type="spellStart"/>
      <w:r>
        <w:rPr>
          <w:b/>
          <w:highlight w:val="white"/>
        </w:rPr>
        <w:t>SupAgro</w:t>
      </w:r>
      <w:proofErr w:type="spellEnd"/>
      <w:r>
        <w:rPr>
          <w:b/>
          <w:highlight w:val="white"/>
        </w:rPr>
        <w:t xml:space="preserve">, mais plus particulièrement aux étudiants étrangers </w:t>
      </w:r>
      <w:r>
        <w:rPr>
          <w:b/>
          <w:color w:val="00B050"/>
          <w:highlight w:val="white"/>
        </w:rPr>
        <w:t>et internationaux</w:t>
      </w:r>
      <w:r>
        <w:rPr>
          <w:b/>
          <w:highlight w:val="white"/>
        </w:rPr>
        <w:t xml:space="preserve">. Il est construit de façon très simple afin d’être accessible à tout un chacun. </w:t>
      </w:r>
    </w:p>
    <w:p w:rsidR="00BB6A45" w:rsidRDefault="0030518C">
      <w:pPr>
        <w:rPr>
          <w:b/>
          <w:color w:val="00B050"/>
          <w:highlight w:val="white"/>
        </w:rPr>
      </w:pPr>
      <w:r>
        <w:rPr>
          <w:b/>
          <w:highlight w:val="white"/>
        </w:rPr>
        <w:t xml:space="preserve">Nous nous sommes inspirés de nos propres expériences et des questions qui nous ont été posées par des étudiants étrangers </w:t>
      </w:r>
      <w:r>
        <w:rPr>
          <w:b/>
          <w:color w:val="00B050"/>
          <w:highlight w:val="white"/>
        </w:rPr>
        <w:t xml:space="preserve">arrivant pour leur première année d’étude en France et en particulier à Montpellier </w:t>
      </w:r>
      <w:proofErr w:type="spellStart"/>
      <w:r>
        <w:rPr>
          <w:b/>
          <w:color w:val="00B050"/>
          <w:highlight w:val="white"/>
        </w:rPr>
        <w:t>SupAgro</w:t>
      </w:r>
      <w:proofErr w:type="spellEnd"/>
      <w:r>
        <w:rPr>
          <w:b/>
          <w:color w:val="00B050"/>
          <w:highlight w:val="white"/>
        </w:rPr>
        <w:t>.</w:t>
      </w:r>
    </w:p>
    <w:p w:rsidR="00BB6A45" w:rsidRDefault="0030518C">
      <w:pPr>
        <w:rPr>
          <w:b/>
          <w:highlight w:val="white"/>
        </w:rPr>
      </w:pPr>
      <w:r>
        <w:rPr>
          <w:b/>
          <w:highlight w:val="white"/>
        </w:rPr>
        <w:t xml:space="preserve">Les informations sont issues de connaissances personnelles, des sites internet et du guide réalisé par le groupe Accueil des Étudiants Étrangers animé par Mme Gisèle André de </w:t>
      </w:r>
      <w:proofErr w:type="spellStart"/>
      <w:r>
        <w:rPr>
          <w:b/>
          <w:highlight w:val="white"/>
        </w:rPr>
        <w:t>SupAgro</w:t>
      </w:r>
      <w:proofErr w:type="spellEnd"/>
      <w:r>
        <w:rPr>
          <w:b/>
          <w:highlight w:val="white"/>
        </w:rPr>
        <w:t>/IRC. Ces dernières peuvent évoluer au cours du temps.</w:t>
      </w:r>
    </w:p>
    <w:p w:rsidR="00BB6A45" w:rsidRDefault="0030518C">
      <w:pPr>
        <w:rPr>
          <w:b/>
        </w:rPr>
      </w:pPr>
      <w:r>
        <w:rPr>
          <w:b/>
        </w:rPr>
        <w:t>Suivant la formation suivie, tu seras sur le campus de l’IRC (</w:t>
      </w:r>
      <w:r>
        <w:rPr>
          <w:b/>
          <w:color w:val="00B050"/>
        </w:rPr>
        <w:t>I</w:t>
      </w:r>
      <w:r>
        <w:rPr>
          <w:b/>
        </w:rPr>
        <w:t xml:space="preserve">nstitut des </w:t>
      </w:r>
      <w:r>
        <w:rPr>
          <w:b/>
          <w:color w:val="00B050"/>
        </w:rPr>
        <w:t>R</w:t>
      </w:r>
      <w:r>
        <w:rPr>
          <w:b/>
        </w:rPr>
        <w:t xml:space="preserve">égions </w:t>
      </w:r>
      <w:r>
        <w:rPr>
          <w:b/>
          <w:color w:val="00B050"/>
        </w:rPr>
        <w:t>C</w:t>
      </w:r>
      <w:r>
        <w:rPr>
          <w:b/>
        </w:rPr>
        <w:t>haudes) ou sur le campus de La Gaillarde. Ces campus sont distants de 5 km. Les résidences étudiantes se situent sur le campus de La Gaillarde.</w:t>
      </w:r>
    </w:p>
    <w:p w:rsidR="00BB6A45" w:rsidRDefault="0030518C">
      <w:pPr>
        <w:rPr>
          <w:b/>
        </w:rPr>
      </w:pPr>
      <w:r>
        <w:rPr>
          <w:b/>
        </w:rPr>
        <w:t xml:space="preserve">Les adresses des 2 campus : </w:t>
      </w:r>
    </w:p>
    <w:p w:rsidR="00BB6A45" w:rsidRDefault="0030518C">
      <w:pPr>
        <w:numPr>
          <w:ilvl w:val="0"/>
          <w:numId w:val="21"/>
        </w:numPr>
        <w:pBdr>
          <w:top w:val="nil"/>
          <w:left w:val="nil"/>
          <w:bottom w:val="nil"/>
          <w:right w:val="nil"/>
          <w:between w:val="nil"/>
        </w:pBdr>
        <w:spacing w:after="0"/>
        <w:rPr>
          <w:b/>
          <w:color w:val="000000"/>
        </w:rPr>
      </w:pPr>
      <w:r>
        <w:rPr>
          <w:b/>
          <w:color w:val="000000"/>
        </w:rPr>
        <w:t xml:space="preserve">Institut des Régions Chaudes : 1101 Avenue </w:t>
      </w:r>
      <w:proofErr w:type="spellStart"/>
      <w:r>
        <w:rPr>
          <w:b/>
          <w:color w:val="000000"/>
        </w:rPr>
        <w:t>Agropolis</w:t>
      </w:r>
      <w:proofErr w:type="spellEnd"/>
      <w:r>
        <w:rPr>
          <w:b/>
          <w:color w:val="000000"/>
        </w:rPr>
        <w:t xml:space="preserve"> à Montpellier-France ;</w:t>
      </w:r>
    </w:p>
    <w:p w:rsidR="00BB6A45" w:rsidRDefault="0030518C">
      <w:pPr>
        <w:numPr>
          <w:ilvl w:val="0"/>
          <w:numId w:val="21"/>
        </w:numPr>
        <w:pBdr>
          <w:top w:val="nil"/>
          <w:left w:val="nil"/>
          <w:bottom w:val="nil"/>
          <w:right w:val="nil"/>
          <w:between w:val="nil"/>
        </w:pBdr>
        <w:rPr>
          <w:b/>
          <w:color w:val="000000"/>
        </w:rPr>
      </w:pPr>
      <w:r>
        <w:rPr>
          <w:b/>
          <w:color w:val="000000"/>
        </w:rPr>
        <w:t>La Gaillarde : 2 place Pierre Viala, 34060 Montpellier-France.</w:t>
      </w:r>
    </w:p>
    <w:p w:rsidR="00BB6A45" w:rsidRDefault="00BB6A45"/>
    <w:p w:rsidR="00BB6A45" w:rsidRDefault="00BB6A45">
      <w:pPr>
        <w:sectPr w:rsidR="00BB6A45">
          <w:pgSz w:w="11906" w:h="16838"/>
          <w:pgMar w:top="1135" w:right="1417" w:bottom="1276" w:left="1417" w:header="708" w:footer="708" w:gutter="0"/>
          <w:pgNumType w:start="1"/>
          <w:cols w:space="720"/>
          <w:titlePg/>
        </w:sectPr>
      </w:pPr>
    </w:p>
    <w:p w:rsidR="00BB6A45" w:rsidRDefault="0030518C">
      <w:pPr>
        <w:pBdr>
          <w:top w:val="nil"/>
          <w:left w:val="nil"/>
          <w:bottom w:val="nil"/>
          <w:right w:val="nil"/>
          <w:between w:val="nil"/>
        </w:pBdr>
        <w:spacing w:before="240" w:after="60"/>
        <w:rPr>
          <w:rFonts w:ascii="Teko" w:eastAsia="Teko" w:hAnsi="Teko" w:cs="Teko"/>
          <w:b/>
          <w:smallCaps/>
          <w:color w:val="E36C0A"/>
          <w:sz w:val="40"/>
          <w:szCs w:val="40"/>
        </w:rPr>
      </w:pPr>
      <w:bookmarkStart w:id="1" w:name="_heading=h.tyjcwt" w:colFirst="0" w:colLast="0"/>
      <w:bookmarkEnd w:id="1"/>
      <w:r>
        <w:rPr>
          <w:rFonts w:ascii="Teko" w:eastAsia="Teko" w:hAnsi="Teko" w:cs="Teko"/>
          <w:b/>
          <w:smallCaps/>
          <w:color w:val="E36C0A"/>
          <w:sz w:val="40"/>
          <w:szCs w:val="40"/>
        </w:rPr>
        <w:lastRenderedPageBreak/>
        <w:t>Sommaire</w:t>
      </w:r>
    </w:p>
    <w:sdt>
      <w:sdtPr>
        <w:id w:val="887530801"/>
        <w:docPartObj>
          <w:docPartGallery w:val="Table of Contents"/>
          <w:docPartUnique/>
        </w:docPartObj>
      </w:sdtPr>
      <w:sdtEndPr/>
      <w:sdtContent>
        <w:p w:rsidR="00BB6A45" w:rsidRDefault="0030518C">
          <w:pPr>
            <w:pBdr>
              <w:top w:val="nil"/>
              <w:left w:val="nil"/>
              <w:bottom w:val="nil"/>
              <w:right w:val="nil"/>
              <w:between w:val="nil"/>
            </w:pBdr>
            <w:tabs>
              <w:tab w:val="right" w:pos="9396"/>
            </w:tabs>
            <w:spacing w:after="100" w:line="259" w:lineRule="auto"/>
            <w:rPr>
              <w:rFonts w:ascii="Cambria" w:eastAsia="Cambria" w:hAnsi="Cambria" w:cs="Cambria"/>
              <w:color w:val="000000"/>
            </w:rPr>
          </w:pPr>
          <w:r>
            <w:fldChar w:fldCharType="begin"/>
          </w:r>
          <w:r>
            <w:instrText xml:space="preserve"> TOC \h \u \z </w:instrText>
          </w:r>
          <w:r>
            <w:fldChar w:fldCharType="separate"/>
          </w:r>
          <w:hyperlink w:anchor="_heading=h.tyjcwt">
            <w:r>
              <w:rPr>
                <w:rFonts w:ascii="Cambria" w:eastAsia="Cambria" w:hAnsi="Cambria" w:cs="Cambria"/>
                <w:color w:val="000000"/>
                <w:sz w:val="22"/>
                <w:szCs w:val="22"/>
              </w:rPr>
              <w:t>Sommaire</w:t>
            </w:r>
            <w:r>
              <w:rPr>
                <w:rFonts w:ascii="Cambria" w:eastAsia="Cambria" w:hAnsi="Cambria" w:cs="Cambria"/>
                <w:color w:val="000000"/>
                <w:sz w:val="22"/>
                <w:szCs w:val="22"/>
              </w:rPr>
              <w:tab/>
              <w:t>1</w:t>
            </w:r>
          </w:hyperlink>
        </w:p>
        <w:p w:rsidR="00BB6A45" w:rsidRDefault="00486BB8">
          <w:pPr>
            <w:pBdr>
              <w:top w:val="nil"/>
              <w:left w:val="nil"/>
              <w:bottom w:val="nil"/>
              <w:right w:val="nil"/>
              <w:between w:val="nil"/>
            </w:pBdr>
            <w:tabs>
              <w:tab w:val="right" w:pos="9396"/>
            </w:tabs>
            <w:spacing w:after="100" w:line="259" w:lineRule="auto"/>
            <w:rPr>
              <w:rFonts w:ascii="Cambria" w:eastAsia="Cambria" w:hAnsi="Cambria" w:cs="Cambria"/>
              <w:color w:val="000000"/>
            </w:rPr>
          </w:pPr>
          <w:hyperlink w:anchor="_heading=h.3cqmetx">
            <w:r w:rsidR="0030518C">
              <w:rPr>
                <w:rFonts w:ascii="Cambria" w:eastAsia="Cambria" w:hAnsi="Cambria" w:cs="Cambria"/>
                <w:color w:val="000000"/>
                <w:sz w:val="22"/>
                <w:szCs w:val="22"/>
              </w:rPr>
              <w:t>Avant-Propos</w:t>
            </w:r>
            <w:r w:rsidR="0030518C">
              <w:rPr>
                <w:rFonts w:ascii="Cambria" w:eastAsia="Cambria" w:hAnsi="Cambria" w:cs="Cambria"/>
                <w:color w:val="000000"/>
                <w:sz w:val="22"/>
                <w:szCs w:val="22"/>
              </w:rPr>
              <w:tab/>
              <w:t>1</w:t>
            </w:r>
          </w:hyperlink>
        </w:p>
        <w:p w:rsidR="00BB6A45" w:rsidRDefault="00486BB8">
          <w:pPr>
            <w:pBdr>
              <w:top w:val="nil"/>
              <w:left w:val="nil"/>
              <w:bottom w:val="nil"/>
              <w:right w:val="nil"/>
              <w:between w:val="nil"/>
            </w:pBdr>
            <w:tabs>
              <w:tab w:val="left" w:pos="440"/>
              <w:tab w:val="right" w:pos="9396"/>
            </w:tabs>
            <w:spacing w:after="100" w:line="259" w:lineRule="auto"/>
            <w:rPr>
              <w:rFonts w:ascii="Cambria" w:eastAsia="Cambria" w:hAnsi="Cambria" w:cs="Cambria"/>
              <w:color w:val="000000"/>
            </w:rPr>
          </w:pPr>
          <w:hyperlink w:anchor="_heading=h.3znysh7">
            <w:r w:rsidR="0030518C">
              <w:rPr>
                <w:rFonts w:ascii="Cambria" w:eastAsia="Cambria" w:hAnsi="Cambria" w:cs="Cambria"/>
                <w:color w:val="000000"/>
                <w:sz w:val="22"/>
                <w:szCs w:val="22"/>
              </w:rPr>
              <w:t>1</w:t>
            </w:r>
          </w:hyperlink>
          <w:hyperlink w:anchor="_heading=h.3znysh7">
            <w:r w:rsidR="0030518C">
              <w:rPr>
                <w:rFonts w:ascii="Cambria" w:eastAsia="Cambria" w:hAnsi="Cambria" w:cs="Cambria"/>
                <w:color w:val="000000"/>
              </w:rPr>
              <w:tab/>
            </w:r>
          </w:hyperlink>
          <w:r w:rsidR="0030518C">
            <w:fldChar w:fldCharType="begin"/>
          </w:r>
          <w:r w:rsidR="0030518C">
            <w:instrText xml:space="preserve"> PAGEREF _heading=h.3znysh7 \h </w:instrText>
          </w:r>
          <w:r w:rsidR="0030518C">
            <w:fldChar w:fldCharType="separate"/>
          </w:r>
          <w:r w:rsidR="0030518C">
            <w:rPr>
              <w:rFonts w:ascii="Cambria" w:eastAsia="Cambria" w:hAnsi="Cambria" w:cs="Cambria"/>
              <w:color w:val="000000"/>
              <w:sz w:val="22"/>
              <w:szCs w:val="22"/>
            </w:rPr>
            <w:t>L'administration en France</w:t>
          </w:r>
          <w:r w:rsidR="0030518C">
            <w:rPr>
              <w:rFonts w:ascii="Cambria" w:eastAsia="Cambria" w:hAnsi="Cambria" w:cs="Cambria"/>
              <w:color w:val="000000"/>
              <w:sz w:val="22"/>
              <w:szCs w:val="22"/>
            </w:rPr>
            <w:tab/>
            <w:t>2</w:t>
          </w:r>
          <w:r w:rsidR="0030518C">
            <w:fldChar w:fldCharType="end"/>
          </w:r>
        </w:p>
        <w:p w:rsidR="00BB6A45" w:rsidRDefault="00486BB8">
          <w:pPr>
            <w:pBdr>
              <w:top w:val="nil"/>
              <w:left w:val="nil"/>
              <w:bottom w:val="nil"/>
              <w:right w:val="nil"/>
              <w:between w:val="nil"/>
            </w:pBdr>
            <w:tabs>
              <w:tab w:val="left" w:pos="960"/>
              <w:tab w:val="right" w:pos="9396"/>
            </w:tabs>
            <w:spacing w:after="100" w:line="259" w:lineRule="auto"/>
            <w:ind w:left="220"/>
            <w:rPr>
              <w:rFonts w:ascii="Cambria" w:eastAsia="Cambria" w:hAnsi="Cambria" w:cs="Cambria"/>
              <w:color w:val="000000"/>
            </w:rPr>
          </w:pPr>
          <w:hyperlink w:anchor="_heading=h.4rvy3j6tmz5k">
            <w:r w:rsidR="0030518C">
              <w:rPr>
                <w:rFonts w:ascii="Cambria" w:eastAsia="Cambria" w:hAnsi="Cambria" w:cs="Cambria"/>
                <w:color w:val="000000"/>
                <w:sz w:val="22"/>
                <w:szCs w:val="22"/>
              </w:rPr>
              <w:t>1.1</w:t>
            </w:r>
          </w:hyperlink>
          <w:hyperlink w:anchor="_heading=h.4rvy3j6tmz5k">
            <w:r w:rsidR="0030518C">
              <w:rPr>
                <w:rFonts w:ascii="Cambria" w:eastAsia="Cambria" w:hAnsi="Cambria" w:cs="Cambria"/>
                <w:color w:val="000000"/>
              </w:rPr>
              <w:tab/>
            </w:r>
          </w:hyperlink>
          <w:r w:rsidR="0030518C">
            <w:fldChar w:fldCharType="begin"/>
          </w:r>
          <w:r w:rsidR="0030518C">
            <w:instrText xml:space="preserve"> PAGEREF _heading=h.4rvy3j6tmz5k \h </w:instrText>
          </w:r>
          <w:r w:rsidR="0030518C">
            <w:fldChar w:fldCharType="separate"/>
          </w:r>
          <w:r w:rsidR="0030518C">
            <w:rPr>
              <w:rFonts w:ascii="Cambria" w:eastAsia="Cambria" w:hAnsi="Cambria" w:cs="Cambria"/>
              <w:color w:val="000000"/>
              <w:sz w:val="22"/>
              <w:szCs w:val="22"/>
            </w:rPr>
            <w:t>Titre de séjour : Office français de l'immigration et de l'intégration (OFII)</w:t>
          </w:r>
          <w:r w:rsidR="0030518C">
            <w:rPr>
              <w:rFonts w:ascii="Cambria" w:eastAsia="Cambria" w:hAnsi="Cambria" w:cs="Cambria"/>
              <w:color w:val="000000"/>
              <w:sz w:val="22"/>
              <w:szCs w:val="22"/>
            </w:rPr>
            <w:tab/>
            <w:t>2</w:t>
          </w:r>
          <w:r w:rsidR="0030518C">
            <w:fldChar w:fldCharType="end"/>
          </w:r>
        </w:p>
        <w:p w:rsidR="00BB6A45" w:rsidRDefault="00486BB8">
          <w:pPr>
            <w:pBdr>
              <w:top w:val="nil"/>
              <w:left w:val="nil"/>
              <w:bottom w:val="nil"/>
              <w:right w:val="nil"/>
              <w:between w:val="nil"/>
            </w:pBdr>
            <w:tabs>
              <w:tab w:val="left" w:pos="960"/>
              <w:tab w:val="right" w:pos="9396"/>
            </w:tabs>
            <w:spacing w:after="100" w:line="259" w:lineRule="auto"/>
            <w:ind w:left="220"/>
            <w:rPr>
              <w:rFonts w:ascii="Cambria" w:eastAsia="Cambria" w:hAnsi="Cambria" w:cs="Cambria"/>
              <w:color w:val="000000"/>
            </w:rPr>
          </w:pPr>
          <w:hyperlink w:anchor="_heading=h.1rvwp1q">
            <w:r w:rsidR="0030518C">
              <w:rPr>
                <w:rFonts w:ascii="Cambria" w:eastAsia="Cambria" w:hAnsi="Cambria" w:cs="Cambria"/>
                <w:color w:val="000000"/>
                <w:sz w:val="22"/>
                <w:szCs w:val="22"/>
              </w:rPr>
              <w:t>1.2</w:t>
            </w:r>
          </w:hyperlink>
          <w:hyperlink w:anchor="_heading=h.1rvwp1q">
            <w:r w:rsidR="0030518C">
              <w:rPr>
                <w:rFonts w:ascii="Cambria" w:eastAsia="Cambria" w:hAnsi="Cambria" w:cs="Cambria"/>
                <w:color w:val="000000"/>
              </w:rPr>
              <w:tab/>
            </w:r>
          </w:hyperlink>
          <w:r w:rsidR="0030518C">
            <w:fldChar w:fldCharType="begin"/>
          </w:r>
          <w:r w:rsidR="0030518C">
            <w:instrText xml:space="preserve"> PAGEREF _heading=h.1rvwp1q \h </w:instrText>
          </w:r>
          <w:r w:rsidR="0030518C">
            <w:fldChar w:fldCharType="separate"/>
          </w:r>
          <w:r w:rsidR="0030518C">
            <w:rPr>
              <w:rFonts w:ascii="Cambria" w:eastAsia="Cambria" w:hAnsi="Cambria" w:cs="Cambria"/>
              <w:color w:val="000000"/>
              <w:sz w:val="22"/>
              <w:szCs w:val="22"/>
            </w:rPr>
            <w:t>CROUS : cotisation « vie étudiante »</w:t>
          </w:r>
          <w:r w:rsidR="0030518C">
            <w:rPr>
              <w:rFonts w:ascii="Cambria" w:eastAsia="Cambria" w:hAnsi="Cambria" w:cs="Cambria"/>
              <w:color w:val="000000"/>
              <w:sz w:val="22"/>
              <w:szCs w:val="22"/>
            </w:rPr>
            <w:tab/>
            <w:t>2</w:t>
          </w:r>
          <w:r w:rsidR="0030518C">
            <w:fldChar w:fldCharType="end"/>
          </w:r>
        </w:p>
        <w:p w:rsidR="00BB6A45" w:rsidRDefault="00486BB8">
          <w:pPr>
            <w:pBdr>
              <w:top w:val="nil"/>
              <w:left w:val="nil"/>
              <w:bottom w:val="nil"/>
              <w:right w:val="nil"/>
              <w:between w:val="nil"/>
            </w:pBdr>
            <w:tabs>
              <w:tab w:val="left" w:pos="960"/>
              <w:tab w:val="right" w:pos="9396"/>
            </w:tabs>
            <w:spacing w:after="100" w:line="259" w:lineRule="auto"/>
            <w:ind w:left="220"/>
            <w:rPr>
              <w:rFonts w:ascii="Cambria" w:eastAsia="Cambria" w:hAnsi="Cambria" w:cs="Cambria"/>
              <w:color w:val="000000"/>
            </w:rPr>
          </w:pPr>
          <w:hyperlink w:anchor="_heading=h.4bvk7pj">
            <w:r w:rsidR="0030518C">
              <w:rPr>
                <w:rFonts w:ascii="Cambria" w:eastAsia="Cambria" w:hAnsi="Cambria" w:cs="Cambria"/>
                <w:color w:val="000000"/>
                <w:sz w:val="22"/>
                <w:szCs w:val="22"/>
              </w:rPr>
              <w:t>1.3</w:t>
            </w:r>
          </w:hyperlink>
          <w:hyperlink w:anchor="_heading=h.4bvk7pj">
            <w:r w:rsidR="0030518C">
              <w:rPr>
                <w:rFonts w:ascii="Cambria" w:eastAsia="Cambria" w:hAnsi="Cambria" w:cs="Cambria"/>
                <w:color w:val="000000"/>
              </w:rPr>
              <w:tab/>
            </w:r>
          </w:hyperlink>
          <w:r w:rsidR="0030518C">
            <w:fldChar w:fldCharType="begin"/>
          </w:r>
          <w:r w:rsidR="0030518C">
            <w:instrText xml:space="preserve"> PAGEREF _heading=h.4bvk7pj \h </w:instrText>
          </w:r>
          <w:r w:rsidR="0030518C">
            <w:fldChar w:fldCharType="separate"/>
          </w:r>
          <w:r w:rsidR="0030518C">
            <w:rPr>
              <w:rFonts w:ascii="Cambria" w:eastAsia="Cambria" w:hAnsi="Cambria" w:cs="Cambria"/>
              <w:color w:val="000000"/>
              <w:sz w:val="22"/>
              <w:szCs w:val="22"/>
            </w:rPr>
            <w:t>LA SANTÉ : L’assurance Maladie</w:t>
          </w:r>
          <w:r w:rsidR="0030518C">
            <w:rPr>
              <w:rFonts w:ascii="Cambria" w:eastAsia="Cambria" w:hAnsi="Cambria" w:cs="Cambria"/>
              <w:color w:val="000000"/>
              <w:sz w:val="22"/>
              <w:szCs w:val="22"/>
            </w:rPr>
            <w:tab/>
            <w:t>3</w:t>
          </w:r>
          <w:r w:rsidR="0030518C">
            <w:fldChar w:fldCharType="end"/>
          </w:r>
        </w:p>
        <w:p w:rsidR="00BB6A45" w:rsidRDefault="00486BB8">
          <w:pPr>
            <w:pBdr>
              <w:top w:val="nil"/>
              <w:left w:val="nil"/>
              <w:bottom w:val="nil"/>
              <w:right w:val="nil"/>
              <w:between w:val="nil"/>
            </w:pBdr>
            <w:tabs>
              <w:tab w:val="left" w:pos="1200"/>
              <w:tab w:val="right" w:pos="9396"/>
            </w:tabs>
            <w:spacing w:after="100" w:line="259" w:lineRule="auto"/>
            <w:ind w:left="440"/>
            <w:rPr>
              <w:rFonts w:ascii="Cambria" w:eastAsia="Cambria" w:hAnsi="Cambria" w:cs="Cambria"/>
              <w:color w:val="000000"/>
            </w:rPr>
          </w:pPr>
          <w:hyperlink w:anchor="_heading=h.2r0uhxc">
            <w:r w:rsidR="0030518C">
              <w:rPr>
                <w:rFonts w:ascii="Cambria" w:eastAsia="Cambria" w:hAnsi="Cambria" w:cs="Cambria"/>
                <w:color w:val="000000"/>
                <w:sz w:val="22"/>
                <w:szCs w:val="22"/>
              </w:rPr>
              <w:t>1.3.1</w:t>
            </w:r>
          </w:hyperlink>
          <w:hyperlink w:anchor="_heading=h.2r0uhxc">
            <w:r w:rsidR="0030518C">
              <w:rPr>
                <w:rFonts w:ascii="Cambria" w:eastAsia="Cambria" w:hAnsi="Cambria" w:cs="Cambria"/>
                <w:color w:val="000000"/>
              </w:rPr>
              <w:tab/>
            </w:r>
          </w:hyperlink>
          <w:r w:rsidR="0030518C">
            <w:fldChar w:fldCharType="begin"/>
          </w:r>
          <w:r w:rsidR="0030518C">
            <w:instrText xml:space="preserve"> PAGEREF _heading=h.2r0uhxc \h </w:instrText>
          </w:r>
          <w:r w:rsidR="0030518C">
            <w:fldChar w:fldCharType="separate"/>
          </w:r>
          <w:r w:rsidR="0030518C">
            <w:rPr>
              <w:rFonts w:ascii="Cambria" w:eastAsia="Cambria" w:hAnsi="Cambria" w:cs="Cambria"/>
              <w:color w:val="000000"/>
              <w:sz w:val="22"/>
              <w:szCs w:val="22"/>
            </w:rPr>
            <w:t>Comment obtenir la sécurité sociale ?</w:t>
          </w:r>
          <w:r w:rsidR="0030518C">
            <w:rPr>
              <w:rFonts w:ascii="Cambria" w:eastAsia="Cambria" w:hAnsi="Cambria" w:cs="Cambria"/>
              <w:color w:val="000000"/>
              <w:sz w:val="22"/>
              <w:szCs w:val="22"/>
            </w:rPr>
            <w:tab/>
            <w:t>3</w:t>
          </w:r>
          <w:r w:rsidR="0030518C">
            <w:fldChar w:fldCharType="end"/>
          </w:r>
        </w:p>
        <w:p w:rsidR="00BB6A45" w:rsidRDefault="00486BB8">
          <w:pPr>
            <w:pBdr>
              <w:top w:val="nil"/>
              <w:left w:val="nil"/>
              <w:bottom w:val="nil"/>
              <w:right w:val="nil"/>
              <w:between w:val="nil"/>
            </w:pBdr>
            <w:tabs>
              <w:tab w:val="left" w:pos="1200"/>
              <w:tab w:val="right" w:pos="9396"/>
            </w:tabs>
            <w:spacing w:after="100" w:line="259" w:lineRule="auto"/>
            <w:ind w:left="440"/>
            <w:rPr>
              <w:rFonts w:ascii="Cambria" w:eastAsia="Cambria" w:hAnsi="Cambria" w:cs="Cambria"/>
              <w:color w:val="000000"/>
            </w:rPr>
          </w:pPr>
          <w:hyperlink w:anchor="_heading=h.1664s55">
            <w:r w:rsidR="0030518C">
              <w:rPr>
                <w:rFonts w:ascii="Cambria" w:eastAsia="Cambria" w:hAnsi="Cambria" w:cs="Cambria"/>
                <w:color w:val="000000"/>
                <w:sz w:val="22"/>
                <w:szCs w:val="22"/>
              </w:rPr>
              <w:t>1.3.2</w:t>
            </w:r>
          </w:hyperlink>
          <w:hyperlink w:anchor="_heading=h.1664s55">
            <w:r w:rsidR="0030518C">
              <w:rPr>
                <w:rFonts w:ascii="Cambria" w:eastAsia="Cambria" w:hAnsi="Cambria" w:cs="Cambria"/>
                <w:color w:val="000000"/>
              </w:rPr>
              <w:tab/>
            </w:r>
          </w:hyperlink>
          <w:r w:rsidR="0030518C">
            <w:fldChar w:fldCharType="begin"/>
          </w:r>
          <w:r w:rsidR="0030518C">
            <w:instrText xml:space="preserve"> PAGEREF _heading=h.1664s55 \h </w:instrText>
          </w:r>
          <w:r w:rsidR="0030518C">
            <w:fldChar w:fldCharType="separate"/>
          </w:r>
          <w:r w:rsidR="0030518C">
            <w:rPr>
              <w:rFonts w:ascii="Cambria" w:eastAsia="Cambria" w:hAnsi="Cambria" w:cs="Cambria"/>
              <w:color w:val="000000"/>
              <w:sz w:val="22"/>
              <w:szCs w:val="22"/>
            </w:rPr>
            <w:t>Couverture complémentaire</w:t>
          </w:r>
          <w:r w:rsidR="0030518C">
            <w:rPr>
              <w:rFonts w:ascii="Cambria" w:eastAsia="Cambria" w:hAnsi="Cambria" w:cs="Cambria"/>
              <w:color w:val="000000"/>
              <w:sz w:val="22"/>
              <w:szCs w:val="22"/>
            </w:rPr>
            <w:tab/>
            <w:t>4</w:t>
          </w:r>
          <w:r w:rsidR="0030518C">
            <w:fldChar w:fldCharType="end"/>
          </w:r>
        </w:p>
        <w:p w:rsidR="00BB6A45" w:rsidRDefault="00486BB8">
          <w:pPr>
            <w:pBdr>
              <w:top w:val="nil"/>
              <w:left w:val="nil"/>
              <w:bottom w:val="nil"/>
              <w:right w:val="nil"/>
              <w:between w:val="nil"/>
            </w:pBdr>
            <w:tabs>
              <w:tab w:val="left" w:pos="960"/>
              <w:tab w:val="right" w:pos="9396"/>
            </w:tabs>
            <w:spacing w:after="100" w:line="259" w:lineRule="auto"/>
            <w:ind w:left="220"/>
            <w:rPr>
              <w:rFonts w:ascii="Cambria" w:eastAsia="Cambria" w:hAnsi="Cambria" w:cs="Cambria"/>
              <w:color w:val="000000"/>
            </w:rPr>
          </w:pPr>
          <w:hyperlink w:anchor="_heading=h.3q5sasy">
            <w:r w:rsidR="0030518C">
              <w:rPr>
                <w:rFonts w:ascii="Cambria" w:eastAsia="Cambria" w:hAnsi="Cambria" w:cs="Cambria"/>
                <w:color w:val="000000"/>
                <w:sz w:val="22"/>
                <w:szCs w:val="22"/>
              </w:rPr>
              <w:t>1.4</w:t>
            </w:r>
          </w:hyperlink>
          <w:hyperlink w:anchor="_heading=h.3q5sasy">
            <w:r w:rsidR="0030518C">
              <w:rPr>
                <w:rFonts w:ascii="Cambria" w:eastAsia="Cambria" w:hAnsi="Cambria" w:cs="Cambria"/>
                <w:color w:val="000000"/>
              </w:rPr>
              <w:tab/>
            </w:r>
          </w:hyperlink>
          <w:r w:rsidR="0030518C">
            <w:fldChar w:fldCharType="begin"/>
          </w:r>
          <w:r w:rsidR="0030518C">
            <w:instrText xml:space="preserve"> PAGEREF _heading=h.3q5sasy \h </w:instrText>
          </w:r>
          <w:r w:rsidR="0030518C">
            <w:fldChar w:fldCharType="separate"/>
          </w:r>
          <w:r w:rsidR="0030518C">
            <w:rPr>
              <w:rFonts w:ascii="Cambria" w:eastAsia="Cambria" w:hAnsi="Cambria" w:cs="Cambria"/>
              <w:color w:val="000000"/>
              <w:sz w:val="22"/>
              <w:szCs w:val="22"/>
            </w:rPr>
            <w:t>Aides aux logements : La Caisse d’Allocation Familiale (CAF)</w:t>
          </w:r>
          <w:r w:rsidR="0030518C">
            <w:rPr>
              <w:rFonts w:ascii="Cambria" w:eastAsia="Cambria" w:hAnsi="Cambria" w:cs="Cambria"/>
              <w:color w:val="000000"/>
              <w:sz w:val="22"/>
              <w:szCs w:val="22"/>
            </w:rPr>
            <w:tab/>
            <w:t>5</w:t>
          </w:r>
          <w:r w:rsidR="0030518C">
            <w:fldChar w:fldCharType="end"/>
          </w:r>
        </w:p>
        <w:p w:rsidR="00BB6A45" w:rsidRDefault="00486BB8">
          <w:pPr>
            <w:pBdr>
              <w:top w:val="nil"/>
              <w:left w:val="nil"/>
              <w:bottom w:val="nil"/>
              <w:right w:val="nil"/>
              <w:between w:val="nil"/>
            </w:pBdr>
            <w:tabs>
              <w:tab w:val="left" w:pos="1200"/>
              <w:tab w:val="right" w:pos="9396"/>
            </w:tabs>
            <w:spacing w:after="100" w:line="259" w:lineRule="auto"/>
            <w:ind w:left="440"/>
            <w:rPr>
              <w:rFonts w:ascii="Cambria" w:eastAsia="Cambria" w:hAnsi="Cambria" w:cs="Cambria"/>
              <w:color w:val="000000"/>
            </w:rPr>
          </w:pPr>
          <w:hyperlink w:anchor="_heading=h.25b2l0r">
            <w:r w:rsidR="0030518C">
              <w:rPr>
                <w:rFonts w:ascii="Cambria" w:eastAsia="Cambria" w:hAnsi="Cambria" w:cs="Cambria"/>
                <w:color w:val="000000"/>
                <w:sz w:val="22"/>
                <w:szCs w:val="22"/>
              </w:rPr>
              <w:t>1.4.1</w:t>
            </w:r>
          </w:hyperlink>
          <w:hyperlink w:anchor="_heading=h.25b2l0r">
            <w:r w:rsidR="0030518C">
              <w:rPr>
                <w:rFonts w:ascii="Cambria" w:eastAsia="Cambria" w:hAnsi="Cambria" w:cs="Cambria"/>
                <w:color w:val="000000"/>
              </w:rPr>
              <w:tab/>
            </w:r>
          </w:hyperlink>
          <w:r w:rsidR="0030518C">
            <w:fldChar w:fldCharType="begin"/>
          </w:r>
          <w:r w:rsidR="0030518C">
            <w:instrText xml:space="preserve"> PAGEREF _heading=h.25b2l0r \h </w:instrText>
          </w:r>
          <w:r w:rsidR="0030518C">
            <w:fldChar w:fldCharType="separate"/>
          </w:r>
          <w:r w:rsidR="0030518C">
            <w:rPr>
              <w:rFonts w:ascii="Cambria" w:eastAsia="Cambria" w:hAnsi="Cambria" w:cs="Cambria"/>
              <w:color w:val="000000"/>
              <w:sz w:val="22"/>
              <w:szCs w:val="22"/>
            </w:rPr>
            <w:t>Comment obtenir l’APL ?</w:t>
          </w:r>
          <w:r w:rsidR="0030518C">
            <w:rPr>
              <w:rFonts w:ascii="Cambria" w:eastAsia="Cambria" w:hAnsi="Cambria" w:cs="Cambria"/>
              <w:color w:val="000000"/>
              <w:sz w:val="22"/>
              <w:szCs w:val="22"/>
            </w:rPr>
            <w:tab/>
            <w:t>5</w:t>
          </w:r>
          <w:r w:rsidR="0030518C">
            <w:fldChar w:fldCharType="end"/>
          </w:r>
        </w:p>
        <w:p w:rsidR="00BB6A45" w:rsidRDefault="00486BB8">
          <w:pPr>
            <w:pBdr>
              <w:top w:val="nil"/>
              <w:left w:val="nil"/>
              <w:bottom w:val="nil"/>
              <w:right w:val="nil"/>
              <w:between w:val="nil"/>
            </w:pBdr>
            <w:tabs>
              <w:tab w:val="left" w:pos="1200"/>
              <w:tab w:val="right" w:pos="9396"/>
            </w:tabs>
            <w:spacing w:after="100" w:line="259" w:lineRule="auto"/>
            <w:ind w:left="440"/>
            <w:rPr>
              <w:rFonts w:ascii="Cambria" w:eastAsia="Cambria" w:hAnsi="Cambria" w:cs="Cambria"/>
              <w:color w:val="000000"/>
            </w:rPr>
          </w:pPr>
          <w:hyperlink w:anchor="_heading=h.kgcv8k">
            <w:r w:rsidR="0030518C">
              <w:rPr>
                <w:rFonts w:ascii="Cambria" w:eastAsia="Cambria" w:hAnsi="Cambria" w:cs="Cambria"/>
                <w:color w:val="000000"/>
                <w:sz w:val="22"/>
                <w:szCs w:val="22"/>
              </w:rPr>
              <w:t>1.4.2</w:t>
            </w:r>
          </w:hyperlink>
          <w:hyperlink w:anchor="_heading=h.kgcv8k">
            <w:r w:rsidR="0030518C">
              <w:rPr>
                <w:rFonts w:ascii="Cambria" w:eastAsia="Cambria" w:hAnsi="Cambria" w:cs="Cambria"/>
                <w:color w:val="000000"/>
              </w:rPr>
              <w:tab/>
            </w:r>
          </w:hyperlink>
          <w:r w:rsidR="0030518C">
            <w:fldChar w:fldCharType="begin"/>
          </w:r>
          <w:r w:rsidR="0030518C">
            <w:instrText xml:space="preserve"> PAGEREF _heading=h.kgcv8k \h </w:instrText>
          </w:r>
          <w:r w:rsidR="0030518C">
            <w:fldChar w:fldCharType="separate"/>
          </w:r>
          <w:r w:rsidR="0030518C">
            <w:rPr>
              <w:rFonts w:ascii="Cambria" w:eastAsia="Cambria" w:hAnsi="Cambria" w:cs="Cambria"/>
              <w:color w:val="000000"/>
              <w:sz w:val="22"/>
              <w:szCs w:val="22"/>
            </w:rPr>
            <w:t>Quand ?</w:t>
          </w:r>
          <w:r w:rsidR="0030518C">
            <w:rPr>
              <w:rFonts w:ascii="Cambria" w:eastAsia="Cambria" w:hAnsi="Cambria" w:cs="Cambria"/>
              <w:color w:val="000000"/>
              <w:sz w:val="22"/>
              <w:szCs w:val="22"/>
            </w:rPr>
            <w:tab/>
            <w:t>5</w:t>
          </w:r>
          <w:r w:rsidR="0030518C">
            <w:fldChar w:fldCharType="end"/>
          </w:r>
        </w:p>
        <w:p w:rsidR="00BB6A45" w:rsidRDefault="00486BB8">
          <w:pPr>
            <w:pBdr>
              <w:top w:val="nil"/>
              <w:left w:val="nil"/>
              <w:bottom w:val="nil"/>
              <w:right w:val="nil"/>
              <w:between w:val="nil"/>
            </w:pBdr>
            <w:tabs>
              <w:tab w:val="left" w:pos="1200"/>
              <w:tab w:val="right" w:pos="9396"/>
            </w:tabs>
            <w:spacing w:after="100" w:line="259" w:lineRule="auto"/>
            <w:ind w:left="440"/>
            <w:rPr>
              <w:rFonts w:ascii="Cambria" w:eastAsia="Cambria" w:hAnsi="Cambria" w:cs="Cambria"/>
              <w:color w:val="000000"/>
            </w:rPr>
          </w:pPr>
          <w:hyperlink w:anchor="_heading=h.34g0dwd">
            <w:r w:rsidR="0030518C">
              <w:rPr>
                <w:rFonts w:ascii="Cambria" w:eastAsia="Cambria" w:hAnsi="Cambria" w:cs="Cambria"/>
                <w:color w:val="000000"/>
                <w:sz w:val="22"/>
                <w:szCs w:val="22"/>
              </w:rPr>
              <w:t>1.4.3</w:t>
            </w:r>
          </w:hyperlink>
          <w:hyperlink w:anchor="_heading=h.34g0dwd">
            <w:r w:rsidR="0030518C">
              <w:rPr>
                <w:rFonts w:ascii="Cambria" w:eastAsia="Cambria" w:hAnsi="Cambria" w:cs="Cambria"/>
                <w:color w:val="000000"/>
              </w:rPr>
              <w:tab/>
            </w:r>
          </w:hyperlink>
          <w:r w:rsidR="0030518C">
            <w:fldChar w:fldCharType="begin"/>
          </w:r>
          <w:r w:rsidR="0030518C">
            <w:instrText xml:space="preserve"> PAGEREF _heading=h.34g0dwd \h </w:instrText>
          </w:r>
          <w:r w:rsidR="0030518C">
            <w:fldChar w:fldCharType="separate"/>
          </w:r>
          <w:r w:rsidR="0030518C">
            <w:rPr>
              <w:rFonts w:ascii="Cambria" w:eastAsia="Cambria" w:hAnsi="Cambria" w:cs="Cambria"/>
              <w:color w:val="000000"/>
              <w:sz w:val="22"/>
              <w:szCs w:val="22"/>
            </w:rPr>
            <w:t>Conseils</w:t>
          </w:r>
          <w:r w:rsidR="0030518C">
            <w:rPr>
              <w:rFonts w:ascii="Cambria" w:eastAsia="Cambria" w:hAnsi="Cambria" w:cs="Cambria"/>
              <w:color w:val="000000"/>
              <w:sz w:val="22"/>
              <w:szCs w:val="22"/>
            </w:rPr>
            <w:tab/>
            <w:t>5</w:t>
          </w:r>
          <w:r w:rsidR="0030518C">
            <w:fldChar w:fldCharType="end"/>
          </w:r>
        </w:p>
        <w:p w:rsidR="00BB6A45" w:rsidRDefault="00486BB8">
          <w:pPr>
            <w:pBdr>
              <w:top w:val="nil"/>
              <w:left w:val="nil"/>
              <w:bottom w:val="nil"/>
              <w:right w:val="nil"/>
              <w:between w:val="nil"/>
            </w:pBdr>
            <w:tabs>
              <w:tab w:val="left" w:pos="1200"/>
              <w:tab w:val="right" w:pos="9396"/>
            </w:tabs>
            <w:spacing w:after="100" w:line="259" w:lineRule="auto"/>
            <w:ind w:left="440"/>
            <w:rPr>
              <w:rFonts w:ascii="Cambria" w:eastAsia="Cambria" w:hAnsi="Cambria" w:cs="Cambria"/>
              <w:color w:val="000000"/>
            </w:rPr>
          </w:pPr>
          <w:hyperlink w:anchor="_heading=h.1jlao46">
            <w:r w:rsidR="0030518C">
              <w:rPr>
                <w:rFonts w:ascii="Cambria" w:eastAsia="Cambria" w:hAnsi="Cambria" w:cs="Cambria"/>
                <w:color w:val="000000"/>
                <w:sz w:val="22"/>
                <w:szCs w:val="22"/>
              </w:rPr>
              <w:t>1.4.4</w:t>
            </w:r>
          </w:hyperlink>
          <w:hyperlink w:anchor="_heading=h.1jlao46">
            <w:r w:rsidR="0030518C">
              <w:rPr>
                <w:rFonts w:ascii="Cambria" w:eastAsia="Cambria" w:hAnsi="Cambria" w:cs="Cambria"/>
                <w:color w:val="000000"/>
              </w:rPr>
              <w:tab/>
            </w:r>
          </w:hyperlink>
          <w:r w:rsidR="0030518C">
            <w:fldChar w:fldCharType="begin"/>
          </w:r>
          <w:r w:rsidR="0030518C">
            <w:instrText xml:space="preserve"> PAGEREF _heading=h.1jlao46 \h </w:instrText>
          </w:r>
          <w:r w:rsidR="0030518C">
            <w:fldChar w:fldCharType="separate"/>
          </w:r>
          <w:r w:rsidR="0030518C">
            <w:rPr>
              <w:rFonts w:ascii="Cambria" w:eastAsia="Cambria" w:hAnsi="Cambria" w:cs="Cambria"/>
              <w:color w:val="000000"/>
              <w:sz w:val="22"/>
              <w:szCs w:val="22"/>
            </w:rPr>
            <w:t>Où ?</w:t>
          </w:r>
          <w:r w:rsidR="0030518C">
            <w:rPr>
              <w:rFonts w:ascii="Cambria" w:eastAsia="Cambria" w:hAnsi="Cambria" w:cs="Cambria"/>
              <w:color w:val="000000"/>
              <w:sz w:val="22"/>
              <w:szCs w:val="22"/>
            </w:rPr>
            <w:tab/>
            <w:t>6</w:t>
          </w:r>
          <w:r w:rsidR="0030518C">
            <w:fldChar w:fldCharType="end"/>
          </w:r>
        </w:p>
        <w:p w:rsidR="00BB6A45" w:rsidRDefault="00486BB8">
          <w:pPr>
            <w:pBdr>
              <w:top w:val="nil"/>
              <w:left w:val="nil"/>
              <w:bottom w:val="nil"/>
              <w:right w:val="nil"/>
              <w:between w:val="nil"/>
            </w:pBdr>
            <w:tabs>
              <w:tab w:val="left" w:pos="960"/>
              <w:tab w:val="right" w:pos="9396"/>
            </w:tabs>
            <w:spacing w:after="100" w:line="259" w:lineRule="auto"/>
            <w:ind w:left="220"/>
            <w:rPr>
              <w:rFonts w:ascii="Cambria" w:eastAsia="Cambria" w:hAnsi="Cambria" w:cs="Cambria"/>
              <w:color w:val="000000"/>
            </w:rPr>
          </w:pPr>
          <w:hyperlink w:anchor="_heading=h.43ky6rz">
            <w:r w:rsidR="0030518C">
              <w:rPr>
                <w:rFonts w:ascii="Cambria" w:eastAsia="Cambria" w:hAnsi="Cambria" w:cs="Cambria"/>
                <w:color w:val="000000"/>
                <w:sz w:val="22"/>
                <w:szCs w:val="22"/>
              </w:rPr>
              <w:t>1.5</w:t>
            </w:r>
          </w:hyperlink>
          <w:hyperlink w:anchor="_heading=h.43ky6rz">
            <w:r w:rsidR="0030518C">
              <w:rPr>
                <w:rFonts w:ascii="Cambria" w:eastAsia="Cambria" w:hAnsi="Cambria" w:cs="Cambria"/>
                <w:color w:val="000000"/>
              </w:rPr>
              <w:tab/>
            </w:r>
          </w:hyperlink>
          <w:r w:rsidR="0030518C">
            <w:fldChar w:fldCharType="begin"/>
          </w:r>
          <w:r w:rsidR="0030518C">
            <w:instrText xml:space="preserve"> PAGEREF _heading=h.43ky6rz \h </w:instrText>
          </w:r>
          <w:r w:rsidR="0030518C">
            <w:fldChar w:fldCharType="separate"/>
          </w:r>
          <w:r w:rsidR="0030518C">
            <w:rPr>
              <w:rFonts w:ascii="Cambria" w:eastAsia="Cambria" w:hAnsi="Cambria" w:cs="Cambria"/>
              <w:color w:val="000000"/>
              <w:sz w:val="22"/>
              <w:szCs w:val="22"/>
            </w:rPr>
            <w:t>LA BANQUE</w:t>
          </w:r>
          <w:r w:rsidR="0030518C">
            <w:rPr>
              <w:rFonts w:ascii="Cambria" w:eastAsia="Cambria" w:hAnsi="Cambria" w:cs="Cambria"/>
              <w:color w:val="000000"/>
              <w:sz w:val="22"/>
              <w:szCs w:val="22"/>
            </w:rPr>
            <w:tab/>
            <w:t>6</w:t>
          </w:r>
          <w:r w:rsidR="0030518C">
            <w:fldChar w:fldCharType="end"/>
          </w:r>
        </w:p>
        <w:p w:rsidR="00BB6A45" w:rsidRDefault="00486BB8">
          <w:pPr>
            <w:pBdr>
              <w:top w:val="nil"/>
              <w:left w:val="nil"/>
              <w:bottom w:val="nil"/>
              <w:right w:val="nil"/>
              <w:between w:val="nil"/>
            </w:pBdr>
            <w:tabs>
              <w:tab w:val="left" w:pos="1200"/>
              <w:tab w:val="right" w:pos="9396"/>
            </w:tabs>
            <w:spacing w:after="100" w:line="259" w:lineRule="auto"/>
            <w:ind w:left="440"/>
            <w:rPr>
              <w:rFonts w:ascii="Cambria" w:eastAsia="Cambria" w:hAnsi="Cambria" w:cs="Cambria"/>
              <w:color w:val="000000"/>
            </w:rPr>
          </w:pPr>
          <w:hyperlink w:anchor="_heading=h.2iq8gzs">
            <w:r w:rsidR="0030518C">
              <w:rPr>
                <w:rFonts w:ascii="Cambria" w:eastAsia="Cambria" w:hAnsi="Cambria" w:cs="Cambria"/>
                <w:color w:val="000000"/>
                <w:sz w:val="22"/>
                <w:szCs w:val="22"/>
              </w:rPr>
              <w:t>1.5.1</w:t>
            </w:r>
          </w:hyperlink>
          <w:hyperlink w:anchor="_heading=h.2iq8gzs">
            <w:r w:rsidR="0030518C">
              <w:rPr>
                <w:rFonts w:ascii="Cambria" w:eastAsia="Cambria" w:hAnsi="Cambria" w:cs="Cambria"/>
                <w:color w:val="000000"/>
              </w:rPr>
              <w:tab/>
            </w:r>
          </w:hyperlink>
          <w:r w:rsidR="0030518C">
            <w:fldChar w:fldCharType="begin"/>
          </w:r>
          <w:r w:rsidR="0030518C">
            <w:instrText xml:space="preserve"> PAGEREF _heading=h.2iq8gzs \h </w:instrText>
          </w:r>
          <w:r w:rsidR="0030518C">
            <w:fldChar w:fldCharType="separate"/>
          </w:r>
          <w:r w:rsidR="0030518C">
            <w:rPr>
              <w:rFonts w:ascii="Cambria" w:eastAsia="Cambria" w:hAnsi="Cambria" w:cs="Cambria"/>
              <w:color w:val="000000"/>
              <w:sz w:val="22"/>
              <w:szCs w:val="22"/>
            </w:rPr>
            <w:t>Banque normale</w:t>
          </w:r>
          <w:r w:rsidR="0030518C">
            <w:rPr>
              <w:rFonts w:ascii="Cambria" w:eastAsia="Cambria" w:hAnsi="Cambria" w:cs="Cambria"/>
              <w:color w:val="000000"/>
              <w:sz w:val="22"/>
              <w:szCs w:val="22"/>
            </w:rPr>
            <w:tab/>
            <w:t>6</w:t>
          </w:r>
          <w:r w:rsidR="0030518C">
            <w:fldChar w:fldCharType="end"/>
          </w:r>
        </w:p>
        <w:p w:rsidR="00BB6A45" w:rsidRDefault="00486BB8">
          <w:pPr>
            <w:pBdr>
              <w:top w:val="nil"/>
              <w:left w:val="nil"/>
              <w:bottom w:val="nil"/>
              <w:right w:val="nil"/>
              <w:between w:val="nil"/>
            </w:pBdr>
            <w:tabs>
              <w:tab w:val="left" w:pos="1200"/>
              <w:tab w:val="right" w:pos="9396"/>
            </w:tabs>
            <w:spacing w:after="100" w:line="259" w:lineRule="auto"/>
            <w:ind w:left="440"/>
            <w:rPr>
              <w:rFonts w:ascii="Cambria" w:eastAsia="Cambria" w:hAnsi="Cambria" w:cs="Cambria"/>
              <w:color w:val="000000"/>
            </w:rPr>
          </w:pPr>
          <w:hyperlink w:anchor="_heading=h.xvir7l">
            <w:r w:rsidR="0030518C">
              <w:rPr>
                <w:rFonts w:ascii="Cambria" w:eastAsia="Cambria" w:hAnsi="Cambria" w:cs="Cambria"/>
                <w:color w:val="000000"/>
                <w:sz w:val="22"/>
                <w:szCs w:val="22"/>
              </w:rPr>
              <w:t>1.5.2</w:t>
            </w:r>
          </w:hyperlink>
          <w:hyperlink w:anchor="_heading=h.xvir7l">
            <w:r w:rsidR="0030518C">
              <w:rPr>
                <w:rFonts w:ascii="Cambria" w:eastAsia="Cambria" w:hAnsi="Cambria" w:cs="Cambria"/>
                <w:color w:val="000000"/>
              </w:rPr>
              <w:tab/>
            </w:r>
          </w:hyperlink>
          <w:r w:rsidR="0030518C">
            <w:fldChar w:fldCharType="begin"/>
          </w:r>
          <w:r w:rsidR="0030518C">
            <w:instrText xml:space="preserve"> PAGEREF _heading=h.xvir7l \h </w:instrText>
          </w:r>
          <w:r w:rsidR="0030518C">
            <w:fldChar w:fldCharType="separate"/>
          </w:r>
          <w:r w:rsidR="0030518C">
            <w:rPr>
              <w:rFonts w:ascii="Cambria" w:eastAsia="Cambria" w:hAnsi="Cambria" w:cs="Cambria"/>
              <w:color w:val="000000"/>
              <w:sz w:val="22"/>
              <w:szCs w:val="22"/>
            </w:rPr>
            <w:t>Banque en ligne</w:t>
          </w:r>
          <w:r w:rsidR="0030518C">
            <w:rPr>
              <w:rFonts w:ascii="Cambria" w:eastAsia="Cambria" w:hAnsi="Cambria" w:cs="Cambria"/>
              <w:color w:val="000000"/>
              <w:sz w:val="22"/>
              <w:szCs w:val="22"/>
            </w:rPr>
            <w:tab/>
            <w:t>6</w:t>
          </w:r>
          <w:r w:rsidR="0030518C">
            <w:fldChar w:fldCharType="end"/>
          </w:r>
        </w:p>
        <w:p w:rsidR="00BB6A45" w:rsidRDefault="00486BB8">
          <w:pPr>
            <w:pBdr>
              <w:top w:val="nil"/>
              <w:left w:val="nil"/>
              <w:bottom w:val="nil"/>
              <w:right w:val="nil"/>
              <w:between w:val="nil"/>
            </w:pBdr>
            <w:tabs>
              <w:tab w:val="left" w:pos="1200"/>
              <w:tab w:val="right" w:pos="9396"/>
            </w:tabs>
            <w:spacing w:after="100" w:line="259" w:lineRule="auto"/>
            <w:ind w:left="440"/>
            <w:rPr>
              <w:rFonts w:ascii="Cambria" w:eastAsia="Cambria" w:hAnsi="Cambria" w:cs="Cambria"/>
              <w:color w:val="000000"/>
            </w:rPr>
          </w:pPr>
          <w:hyperlink w:anchor="_heading=h.3hv69ve">
            <w:r w:rsidR="0030518C">
              <w:rPr>
                <w:rFonts w:ascii="Cambria" w:eastAsia="Cambria" w:hAnsi="Cambria" w:cs="Cambria"/>
                <w:color w:val="000000"/>
                <w:sz w:val="22"/>
                <w:szCs w:val="22"/>
              </w:rPr>
              <w:t>1.5.3</w:t>
            </w:r>
          </w:hyperlink>
          <w:hyperlink w:anchor="_heading=h.3hv69ve">
            <w:r w:rsidR="0030518C">
              <w:rPr>
                <w:rFonts w:ascii="Cambria" w:eastAsia="Cambria" w:hAnsi="Cambria" w:cs="Cambria"/>
                <w:color w:val="000000"/>
              </w:rPr>
              <w:tab/>
            </w:r>
          </w:hyperlink>
          <w:r w:rsidR="0030518C">
            <w:fldChar w:fldCharType="begin"/>
          </w:r>
          <w:r w:rsidR="0030518C">
            <w:instrText xml:space="preserve"> PAGEREF _heading=h.3hv69ve \h </w:instrText>
          </w:r>
          <w:r w:rsidR="0030518C">
            <w:fldChar w:fldCharType="separate"/>
          </w:r>
          <w:r w:rsidR="0030518C">
            <w:rPr>
              <w:rFonts w:ascii="Cambria" w:eastAsia="Cambria" w:hAnsi="Cambria" w:cs="Cambria"/>
              <w:color w:val="000000"/>
              <w:sz w:val="22"/>
              <w:szCs w:val="22"/>
            </w:rPr>
            <w:t>Conseils</w:t>
          </w:r>
          <w:r w:rsidR="0030518C">
            <w:rPr>
              <w:rFonts w:ascii="Cambria" w:eastAsia="Cambria" w:hAnsi="Cambria" w:cs="Cambria"/>
              <w:color w:val="000000"/>
              <w:sz w:val="22"/>
              <w:szCs w:val="22"/>
            </w:rPr>
            <w:tab/>
            <w:t>6</w:t>
          </w:r>
          <w:r w:rsidR="0030518C">
            <w:fldChar w:fldCharType="end"/>
          </w:r>
        </w:p>
        <w:p w:rsidR="00BB6A45" w:rsidRDefault="00486BB8">
          <w:pPr>
            <w:pBdr>
              <w:top w:val="nil"/>
              <w:left w:val="nil"/>
              <w:bottom w:val="nil"/>
              <w:right w:val="nil"/>
              <w:between w:val="nil"/>
            </w:pBdr>
            <w:tabs>
              <w:tab w:val="left" w:pos="960"/>
              <w:tab w:val="right" w:pos="9396"/>
            </w:tabs>
            <w:spacing w:after="100" w:line="259" w:lineRule="auto"/>
            <w:ind w:left="220"/>
            <w:rPr>
              <w:rFonts w:ascii="Cambria" w:eastAsia="Cambria" w:hAnsi="Cambria" w:cs="Cambria"/>
              <w:color w:val="000000"/>
            </w:rPr>
          </w:pPr>
          <w:hyperlink w:anchor="_heading=h.1x0gk37">
            <w:r w:rsidR="0030518C">
              <w:rPr>
                <w:rFonts w:ascii="Cambria" w:eastAsia="Cambria" w:hAnsi="Cambria" w:cs="Cambria"/>
                <w:color w:val="000000"/>
                <w:sz w:val="22"/>
                <w:szCs w:val="22"/>
              </w:rPr>
              <w:t>1.6</w:t>
            </w:r>
          </w:hyperlink>
          <w:hyperlink w:anchor="_heading=h.1x0gk37">
            <w:r w:rsidR="0030518C">
              <w:rPr>
                <w:rFonts w:ascii="Cambria" w:eastAsia="Cambria" w:hAnsi="Cambria" w:cs="Cambria"/>
                <w:color w:val="000000"/>
              </w:rPr>
              <w:tab/>
            </w:r>
          </w:hyperlink>
          <w:r w:rsidR="0030518C">
            <w:fldChar w:fldCharType="begin"/>
          </w:r>
          <w:r w:rsidR="0030518C">
            <w:instrText xml:space="preserve"> PAGEREF _heading=h.1x0gk37 \h </w:instrText>
          </w:r>
          <w:r w:rsidR="0030518C">
            <w:fldChar w:fldCharType="separate"/>
          </w:r>
          <w:r w:rsidR="0030518C">
            <w:rPr>
              <w:rFonts w:ascii="Cambria" w:eastAsia="Cambria" w:hAnsi="Cambria" w:cs="Cambria"/>
              <w:color w:val="000000"/>
              <w:sz w:val="22"/>
              <w:szCs w:val="22"/>
            </w:rPr>
            <w:t>LES ASSURANCES</w:t>
          </w:r>
          <w:r w:rsidR="0030518C">
            <w:rPr>
              <w:rFonts w:ascii="Cambria" w:eastAsia="Cambria" w:hAnsi="Cambria" w:cs="Cambria"/>
              <w:color w:val="000000"/>
              <w:sz w:val="22"/>
              <w:szCs w:val="22"/>
            </w:rPr>
            <w:tab/>
            <w:t>7</w:t>
          </w:r>
          <w:r w:rsidR="0030518C">
            <w:fldChar w:fldCharType="end"/>
          </w:r>
        </w:p>
        <w:p w:rsidR="00BB6A45" w:rsidRDefault="00486BB8">
          <w:pPr>
            <w:pBdr>
              <w:top w:val="nil"/>
              <w:left w:val="nil"/>
              <w:bottom w:val="nil"/>
              <w:right w:val="nil"/>
              <w:between w:val="nil"/>
            </w:pBdr>
            <w:tabs>
              <w:tab w:val="left" w:pos="1200"/>
              <w:tab w:val="right" w:pos="9396"/>
            </w:tabs>
            <w:spacing w:after="100" w:line="259" w:lineRule="auto"/>
            <w:ind w:left="440"/>
            <w:rPr>
              <w:rFonts w:ascii="Cambria" w:eastAsia="Cambria" w:hAnsi="Cambria" w:cs="Cambria"/>
              <w:color w:val="000000"/>
            </w:rPr>
          </w:pPr>
          <w:hyperlink w:anchor="_heading=h.4h042r0">
            <w:r w:rsidR="0030518C">
              <w:rPr>
                <w:rFonts w:ascii="Cambria" w:eastAsia="Cambria" w:hAnsi="Cambria" w:cs="Cambria"/>
                <w:color w:val="000000"/>
                <w:sz w:val="22"/>
                <w:szCs w:val="22"/>
              </w:rPr>
              <w:t>1.6.1</w:t>
            </w:r>
          </w:hyperlink>
          <w:hyperlink w:anchor="_heading=h.4h042r0">
            <w:r w:rsidR="0030518C">
              <w:rPr>
                <w:rFonts w:ascii="Cambria" w:eastAsia="Cambria" w:hAnsi="Cambria" w:cs="Cambria"/>
                <w:color w:val="000000"/>
              </w:rPr>
              <w:tab/>
            </w:r>
          </w:hyperlink>
          <w:r w:rsidR="0030518C">
            <w:fldChar w:fldCharType="begin"/>
          </w:r>
          <w:r w:rsidR="0030518C">
            <w:instrText xml:space="preserve"> PAGEREF _heading=h.4h042r0 \h </w:instrText>
          </w:r>
          <w:r w:rsidR="0030518C">
            <w:fldChar w:fldCharType="separate"/>
          </w:r>
          <w:r w:rsidR="0030518C">
            <w:rPr>
              <w:rFonts w:ascii="Cambria" w:eastAsia="Cambria" w:hAnsi="Cambria" w:cs="Cambria"/>
              <w:color w:val="000000"/>
              <w:sz w:val="22"/>
              <w:szCs w:val="22"/>
            </w:rPr>
            <w:t>L’assurance logement</w:t>
          </w:r>
          <w:r w:rsidR="0030518C">
            <w:rPr>
              <w:rFonts w:ascii="Cambria" w:eastAsia="Cambria" w:hAnsi="Cambria" w:cs="Cambria"/>
              <w:color w:val="000000"/>
              <w:sz w:val="22"/>
              <w:szCs w:val="22"/>
            </w:rPr>
            <w:tab/>
            <w:t>7</w:t>
          </w:r>
          <w:r w:rsidR="0030518C">
            <w:fldChar w:fldCharType="end"/>
          </w:r>
        </w:p>
        <w:p w:rsidR="00BB6A45" w:rsidRDefault="00486BB8">
          <w:pPr>
            <w:pBdr>
              <w:top w:val="nil"/>
              <w:left w:val="nil"/>
              <w:bottom w:val="nil"/>
              <w:right w:val="nil"/>
              <w:between w:val="nil"/>
            </w:pBdr>
            <w:tabs>
              <w:tab w:val="left" w:pos="1200"/>
              <w:tab w:val="right" w:pos="9396"/>
            </w:tabs>
            <w:spacing w:after="100" w:line="259" w:lineRule="auto"/>
            <w:ind w:left="440"/>
            <w:rPr>
              <w:rFonts w:ascii="Cambria" w:eastAsia="Cambria" w:hAnsi="Cambria" w:cs="Cambria"/>
              <w:color w:val="000000"/>
            </w:rPr>
          </w:pPr>
          <w:hyperlink w:anchor="_heading=h.2w5ecyt">
            <w:r w:rsidR="0030518C">
              <w:rPr>
                <w:rFonts w:ascii="Cambria" w:eastAsia="Cambria" w:hAnsi="Cambria" w:cs="Cambria"/>
                <w:color w:val="000000"/>
                <w:sz w:val="22"/>
                <w:szCs w:val="22"/>
              </w:rPr>
              <w:t>1.6.2</w:t>
            </w:r>
          </w:hyperlink>
          <w:hyperlink w:anchor="_heading=h.2w5ecyt">
            <w:r w:rsidR="0030518C">
              <w:rPr>
                <w:rFonts w:ascii="Cambria" w:eastAsia="Cambria" w:hAnsi="Cambria" w:cs="Cambria"/>
                <w:color w:val="000000"/>
              </w:rPr>
              <w:tab/>
            </w:r>
          </w:hyperlink>
          <w:r w:rsidR="0030518C">
            <w:fldChar w:fldCharType="begin"/>
          </w:r>
          <w:r w:rsidR="0030518C">
            <w:instrText xml:space="preserve"> PAGEREF _heading=h.2w5ecyt \h </w:instrText>
          </w:r>
          <w:r w:rsidR="0030518C">
            <w:fldChar w:fldCharType="separate"/>
          </w:r>
          <w:r w:rsidR="0030518C">
            <w:rPr>
              <w:rFonts w:ascii="Cambria" w:eastAsia="Cambria" w:hAnsi="Cambria" w:cs="Cambria"/>
              <w:color w:val="000000"/>
              <w:sz w:val="22"/>
              <w:szCs w:val="22"/>
            </w:rPr>
            <w:t>L’assurance responsabilité civile</w:t>
          </w:r>
          <w:r w:rsidR="0030518C">
            <w:rPr>
              <w:rFonts w:ascii="Cambria" w:eastAsia="Cambria" w:hAnsi="Cambria" w:cs="Cambria"/>
              <w:color w:val="000000"/>
              <w:sz w:val="22"/>
              <w:szCs w:val="22"/>
            </w:rPr>
            <w:tab/>
            <w:t>7</w:t>
          </w:r>
          <w:r w:rsidR="0030518C">
            <w:fldChar w:fldCharType="end"/>
          </w:r>
        </w:p>
        <w:p w:rsidR="00BB6A45" w:rsidRDefault="00486BB8">
          <w:pPr>
            <w:pBdr>
              <w:top w:val="nil"/>
              <w:left w:val="nil"/>
              <w:bottom w:val="nil"/>
              <w:right w:val="nil"/>
              <w:between w:val="nil"/>
            </w:pBdr>
            <w:tabs>
              <w:tab w:val="left" w:pos="440"/>
              <w:tab w:val="right" w:pos="9396"/>
            </w:tabs>
            <w:spacing w:after="100" w:line="259" w:lineRule="auto"/>
            <w:rPr>
              <w:rFonts w:ascii="Cambria" w:eastAsia="Cambria" w:hAnsi="Cambria" w:cs="Cambria"/>
              <w:color w:val="000000"/>
            </w:rPr>
          </w:pPr>
          <w:hyperlink w:anchor="_heading=h.1baon6m">
            <w:r w:rsidR="0030518C">
              <w:rPr>
                <w:rFonts w:ascii="Cambria" w:eastAsia="Cambria" w:hAnsi="Cambria" w:cs="Cambria"/>
                <w:color w:val="000000"/>
                <w:sz w:val="22"/>
                <w:szCs w:val="22"/>
              </w:rPr>
              <w:t>2</w:t>
            </w:r>
          </w:hyperlink>
          <w:hyperlink w:anchor="_heading=h.1baon6m">
            <w:r w:rsidR="0030518C">
              <w:rPr>
                <w:rFonts w:ascii="Cambria" w:eastAsia="Cambria" w:hAnsi="Cambria" w:cs="Cambria"/>
                <w:color w:val="000000"/>
              </w:rPr>
              <w:tab/>
            </w:r>
          </w:hyperlink>
          <w:r w:rsidR="0030518C">
            <w:fldChar w:fldCharType="begin"/>
          </w:r>
          <w:r w:rsidR="0030518C">
            <w:instrText xml:space="preserve"> PAGEREF _heading=h.1baon6m \h </w:instrText>
          </w:r>
          <w:r w:rsidR="0030518C">
            <w:fldChar w:fldCharType="separate"/>
          </w:r>
          <w:r w:rsidR="0030518C">
            <w:rPr>
              <w:rFonts w:ascii="Cambria" w:eastAsia="Cambria" w:hAnsi="Cambria" w:cs="Cambria"/>
              <w:color w:val="000000"/>
              <w:sz w:val="22"/>
              <w:szCs w:val="22"/>
            </w:rPr>
            <w:t>La vie à Montpellier</w:t>
          </w:r>
          <w:r w:rsidR="0030518C">
            <w:rPr>
              <w:rFonts w:ascii="Cambria" w:eastAsia="Cambria" w:hAnsi="Cambria" w:cs="Cambria"/>
              <w:color w:val="000000"/>
              <w:sz w:val="22"/>
              <w:szCs w:val="22"/>
            </w:rPr>
            <w:tab/>
            <w:t>8</w:t>
          </w:r>
          <w:r w:rsidR="0030518C">
            <w:fldChar w:fldCharType="end"/>
          </w:r>
        </w:p>
        <w:p w:rsidR="00BB6A45" w:rsidRDefault="00486BB8">
          <w:pPr>
            <w:pBdr>
              <w:top w:val="nil"/>
              <w:left w:val="nil"/>
              <w:bottom w:val="nil"/>
              <w:right w:val="nil"/>
              <w:between w:val="nil"/>
            </w:pBdr>
            <w:tabs>
              <w:tab w:val="left" w:pos="960"/>
              <w:tab w:val="right" w:pos="9396"/>
            </w:tabs>
            <w:spacing w:after="100" w:line="259" w:lineRule="auto"/>
            <w:ind w:left="220"/>
            <w:rPr>
              <w:rFonts w:ascii="Cambria" w:eastAsia="Cambria" w:hAnsi="Cambria" w:cs="Cambria"/>
              <w:color w:val="000000"/>
            </w:rPr>
          </w:pPr>
          <w:hyperlink w:anchor="_heading=h.3vac5uf">
            <w:r w:rsidR="0030518C">
              <w:rPr>
                <w:rFonts w:ascii="Cambria" w:eastAsia="Cambria" w:hAnsi="Cambria" w:cs="Cambria"/>
                <w:color w:val="000000"/>
                <w:sz w:val="22"/>
                <w:szCs w:val="22"/>
              </w:rPr>
              <w:t>2.1</w:t>
            </w:r>
          </w:hyperlink>
          <w:hyperlink w:anchor="_heading=h.3vac5uf">
            <w:r w:rsidR="0030518C">
              <w:rPr>
                <w:rFonts w:ascii="Cambria" w:eastAsia="Cambria" w:hAnsi="Cambria" w:cs="Cambria"/>
                <w:color w:val="000000"/>
              </w:rPr>
              <w:tab/>
            </w:r>
          </w:hyperlink>
          <w:r w:rsidR="0030518C">
            <w:fldChar w:fldCharType="begin"/>
          </w:r>
          <w:r w:rsidR="0030518C">
            <w:instrText xml:space="preserve"> PAGEREF _heading=h.3vac5uf \h </w:instrText>
          </w:r>
          <w:r w:rsidR="0030518C">
            <w:fldChar w:fldCharType="separate"/>
          </w:r>
          <w:r w:rsidR="0030518C">
            <w:rPr>
              <w:rFonts w:ascii="Cambria" w:eastAsia="Cambria" w:hAnsi="Cambria" w:cs="Cambria"/>
              <w:color w:val="000000"/>
              <w:sz w:val="22"/>
              <w:szCs w:val="22"/>
            </w:rPr>
            <w:t>LE TÉLÉPHONE</w:t>
          </w:r>
          <w:r w:rsidR="0030518C">
            <w:rPr>
              <w:rFonts w:ascii="Cambria" w:eastAsia="Cambria" w:hAnsi="Cambria" w:cs="Cambria"/>
              <w:color w:val="000000"/>
              <w:sz w:val="22"/>
              <w:szCs w:val="22"/>
            </w:rPr>
            <w:tab/>
            <w:t>8</w:t>
          </w:r>
          <w:r w:rsidR="0030518C">
            <w:fldChar w:fldCharType="end"/>
          </w:r>
        </w:p>
        <w:p w:rsidR="00BB6A45" w:rsidRDefault="00486BB8">
          <w:pPr>
            <w:pBdr>
              <w:top w:val="nil"/>
              <w:left w:val="nil"/>
              <w:bottom w:val="nil"/>
              <w:right w:val="nil"/>
              <w:between w:val="nil"/>
            </w:pBdr>
            <w:tabs>
              <w:tab w:val="left" w:pos="960"/>
              <w:tab w:val="right" w:pos="9396"/>
            </w:tabs>
            <w:spacing w:after="100" w:line="259" w:lineRule="auto"/>
            <w:ind w:left="220"/>
            <w:rPr>
              <w:rFonts w:ascii="Cambria" w:eastAsia="Cambria" w:hAnsi="Cambria" w:cs="Cambria"/>
              <w:color w:val="000000"/>
            </w:rPr>
          </w:pPr>
          <w:hyperlink w:anchor="_heading=h.2afmg28">
            <w:r w:rsidR="0030518C">
              <w:rPr>
                <w:rFonts w:ascii="Cambria" w:eastAsia="Cambria" w:hAnsi="Cambria" w:cs="Cambria"/>
                <w:color w:val="000000"/>
                <w:sz w:val="22"/>
                <w:szCs w:val="22"/>
              </w:rPr>
              <w:t>2.2</w:t>
            </w:r>
          </w:hyperlink>
          <w:hyperlink w:anchor="_heading=h.2afmg28">
            <w:r w:rsidR="0030518C">
              <w:rPr>
                <w:rFonts w:ascii="Cambria" w:eastAsia="Cambria" w:hAnsi="Cambria" w:cs="Cambria"/>
                <w:color w:val="000000"/>
              </w:rPr>
              <w:tab/>
            </w:r>
          </w:hyperlink>
          <w:r w:rsidR="0030518C">
            <w:fldChar w:fldCharType="begin"/>
          </w:r>
          <w:r w:rsidR="0030518C">
            <w:instrText xml:space="preserve"> PAGEREF _heading=h.2afmg28 \h </w:instrText>
          </w:r>
          <w:r w:rsidR="0030518C">
            <w:fldChar w:fldCharType="separate"/>
          </w:r>
          <w:r w:rsidR="0030518C">
            <w:rPr>
              <w:rFonts w:ascii="Cambria" w:eastAsia="Cambria" w:hAnsi="Cambria" w:cs="Cambria"/>
              <w:color w:val="000000"/>
              <w:sz w:val="22"/>
              <w:szCs w:val="22"/>
            </w:rPr>
            <w:t>Les transports</w:t>
          </w:r>
          <w:r w:rsidR="0030518C">
            <w:rPr>
              <w:rFonts w:ascii="Cambria" w:eastAsia="Cambria" w:hAnsi="Cambria" w:cs="Cambria"/>
              <w:color w:val="000000"/>
              <w:sz w:val="22"/>
              <w:szCs w:val="22"/>
            </w:rPr>
            <w:tab/>
            <w:t>8</w:t>
          </w:r>
          <w:r w:rsidR="0030518C">
            <w:fldChar w:fldCharType="end"/>
          </w:r>
        </w:p>
        <w:p w:rsidR="00BB6A45" w:rsidRDefault="00486BB8">
          <w:pPr>
            <w:pBdr>
              <w:top w:val="nil"/>
              <w:left w:val="nil"/>
              <w:bottom w:val="nil"/>
              <w:right w:val="nil"/>
              <w:between w:val="nil"/>
            </w:pBdr>
            <w:tabs>
              <w:tab w:val="left" w:pos="1200"/>
              <w:tab w:val="right" w:pos="9396"/>
            </w:tabs>
            <w:spacing w:after="100" w:line="259" w:lineRule="auto"/>
            <w:ind w:left="440"/>
            <w:rPr>
              <w:rFonts w:ascii="Cambria" w:eastAsia="Cambria" w:hAnsi="Cambria" w:cs="Cambria"/>
              <w:color w:val="000000"/>
            </w:rPr>
          </w:pPr>
          <w:hyperlink w:anchor="_heading=h.pkwqa1">
            <w:r w:rsidR="0030518C">
              <w:rPr>
                <w:rFonts w:ascii="Cambria" w:eastAsia="Cambria" w:hAnsi="Cambria" w:cs="Cambria"/>
                <w:color w:val="000000"/>
                <w:sz w:val="22"/>
                <w:szCs w:val="22"/>
              </w:rPr>
              <w:t>2.2.1</w:t>
            </w:r>
          </w:hyperlink>
          <w:hyperlink w:anchor="_heading=h.pkwqa1">
            <w:r w:rsidR="0030518C">
              <w:rPr>
                <w:rFonts w:ascii="Cambria" w:eastAsia="Cambria" w:hAnsi="Cambria" w:cs="Cambria"/>
                <w:color w:val="000000"/>
              </w:rPr>
              <w:tab/>
            </w:r>
          </w:hyperlink>
          <w:r w:rsidR="0030518C">
            <w:fldChar w:fldCharType="begin"/>
          </w:r>
          <w:r w:rsidR="0030518C">
            <w:instrText xml:space="preserve"> PAGEREF _heading=h.pkwqa1 \h </w:instrText>
          </w:r>
          <w:r w:rsidR="0030518C">
            <w:fldChar w:fldCharType="separate"/>
          </w:r>
          <w:r w:rsidR="0030518C">
            <w:rPr>
              <w:rFonts w:ascii="Cambria" w:eastAsia="Cambria" w:hAnsi="Cambria" w:cs="Cambria"/>
              <w:color w:val="000000"/>
              <w:sz w:val="22"/>
              <w:szCs w:val="22"/>
            </w:rPr>
            <w:t>Transport en commun : Transport de l’Agglomération montpelliéraine (TAM)</w:t>
          </w:r>
          <w:r w:rsidR="0030518C">
            <w:rPr>
              <w:rFonts w:ascii="Cambria" w:eastAsia="Cambria" w:hAnsi="Cambria" w:cs="Cambria"/>
              <w:color w:val="000000"/>
              <w:sz w:val="22"/>
              <w:szCs w:val="22"/>
            </w:rPr>
            <w:tab/>
            <w:t>8</w:t>
          </w:r>
          <w:r w:rsidR="0030518C">
            <w:fldChar w:fldCharType="end"/>
          </w:r>
        </w:p>
        <w:p w:rsidR="00BB6A45" w:rsidRDefault="00486BB8">
          <w:pPr>
            <w:pBdr>
              <w:top w:val="nil"/>
              <w:left w:val="nil"/>
              <w:bottom w:val="nil"/>
              <w:right w:val="nil"/>
              <w:between w:val="nil"/>
            </w:pBdr>
            <w:tabs>
              <w:tab w:val="left" w:pos="1200"/>
              <w:tab w:val="right" w:pos="9396"/>
            </w:tabs>
            <w:spacing w:after="100" w:line="259" w:lineRule="auto"/>
            <w:ind w:left="440"/>
            <w:rPr>
              <w:rFonts w:ascii="Cambria" w:eastAsia="Cambria" w:hAnsi="Cambria" w:cs="Cambria"/>
              <w:color w:val="000000"/>
            </w:rPr>
          </w:pPr>
          <w:hyperlink w:anchor="_heading=h.39kk8xu">
            <w:r w:rsidR="0030518C">
              <w:rPr>
                <w:rFonts w:ascii="Cambria" w:eastAsia="Cambria" w:hAnsi="Cambria" w:cs="Cambria"/>
                <w:color w:val="000000"/>
                <w:sz w:val="22"/>
                <w:szCs w:val="22"/>
              </w:rPr>
              <w:t>2.2.2</w:t>
            </w:r>
          </w:hyperlink>
          <w:hyperlink w:anchor="_heading=h.39kk8xu">
            <w:r w:rsidR="0030518C">
              <w:rPr>
                <w:rFonts w:ascii="Cambria" w:eastAsia="Cambria" w:hAnsi="Cambria" w:cs="Cambria"/>
                <w:color w:val="000000"/>
              </w:rPr>
              <w:tab/>
            </w:r>
          </w:hyperlink>
          <w:r w:rsidR="0030518C">
            <w:fldChar w:fldCharType="begin"/>
          </w:r>
          <w:r w:rsidR="0030518C">
            <w:instrText xml:space="preserve"> PAGEREF _heading=h.39kk8xu \h </w:instrText>
          </w:r>
          <w:r w:rsidR="0030518C">
            <w:fldChar w:fldCharType="separate"/>
          </w:r>
          <w:r w:rsidR="0030518C">
            <w:rPr>
              <w:rFonts w:ascii="Cambria" w:eastAsia="Cambria" w:hAnsi="Cambria" w:cs="Cambria"/>
              <w:color w:val="000000"/>
              <w:sz w:val="22"/>
              <w:szCs w:val="22"/>
            </w:rPr>
            <w:t>Vélo</w:t>
          </w:r>
          <w:r w:rsidR="0030518C">
            <w:rPr>
              <w:rFonts w:ascii="Cambria" w:eastAsia="Cambria" w:hAnsi="Cambria" w:cs="Cambria"/>
              <w:color w:val="000000"/>
              <w:sz w:val="22"/>
              <w:szCs w:val="22"/>
            </w:rPr>
            <w:tab/>
            <w:t>9</w:t>
          </w:r>
          <w:r w:rsidR="0030518C">
            <w:fldChar w:fldCharType="end"/>
          </w:r>
        </w:p>
        <w:p w:rsidR="00BB6A45" w:rsidRDefault="00486BB8">
          <w:pPr>
            <w:pBdr>
              <w:top w:val="nil"/>
              <w:left w:val="nil"/>
              <w:bottom w:val="nil"/>
              <w:right w:val="nil"/>
              <w:between w:val="nil"/>
            </w:pBdr>
            <w:tabs>
              <w:tab w:val="left" w:pos="1200"/>
              <w:tab w:val="right" w:pos="9396"/>
            </w:tabs>
            <w:spacing w:after="100" w:line="259" w:lineRule="auto"/>
            <w:ind w:left="440"/>
            <w:rPr>
              <w:rFonts w:ascii="Cambria" w:eastAsia="Cambria" w:hAnsi="Cambria" w:cs="Cambria"/>
              <w:color w:val="000000"/>
            </w:rPr>
          </w:pPr>
          <w:hyperlink w:anchor="_heading=h.1opuj5n">
            <w:r w:rsidR="0030518C">
              <w:rPr>
                <w:rFonts w:ascii="Cambria" w:eastAsia="Cambria" w:hAnsi="Cambria" w:cs="Cambria"/>
                <w:color w:val="000000"/>
                <w:sz w:val="22"/>
                <w:szCs w:val="22"/>
              </w:rPr>
              <w:t>2.2.3</w:t>
            </w:r>
          </w:hyperlink>
          <w:hyperlink w:anchor="_heading=h.1opuj5n">
            <w:r w:rsidR="0030518C">
              <w:rPr>
                <w:rFonts w:ascii="Cambria" w:eastAsia="Cambria" w:hAnsi="Cambria" w:cs="Cambria"/>
                <w:color w:val="000000"/>
              </w:rPr>
              <w:tab/>
            </w:r>
          </w:hyperlink>
          <w:r w:rsidR="0030518C">
            <w:fldChar w:fldCharType="begin"/>
          </w:r>
          <w:r w:rsidR="0030518C">
            <w:instrText xml:space="preserve"> PAGEREF _heading=h.1opuj5n \h </w:instrText>
          </w:r>
          <w:r w:rsidR="0030518C">
            <w:fldChar w:fldCharType="separate"/>
          </w:r>
          <w:r w:rsidR="0030518C">
            <w:rPr>
              <w:rFonts w:ascii="Cambria" w:eastAsia="Cambria" w:hAnsi="Cambria" w:cs="Cambria"/>
              <w:color w:val="000000"/>
              <w:sz w:val="22"/>
              <w:szCs w:val="22"/>
            </w:rPr>
            <w:t>Les covoiturages organisés</w:t>
          </w:r>
          <w:r w:rsidR="0030518C">
            <w:rPr>
              <w:rFonts w:ascii="Cambria" w:eastAsia="Cambria" w:hAnsi="Cambria" w:cs="Cambria"/>
              <w:color w:val="000000"/>
              <w:sz w:val="22"/>
              <w:szCs w:val="22"/>
            </w:rPr>
            <w:tab/>
            <w:t>9</w:t>
          </w:r>
          <w:r w:rsidR="0030518C">
            <w:fldChar w:fldCharType="end"/>
          </w:r>
        </w:p>
        <w:p w:rsidR="00BB6A45" w:rsidRDefault="00486BB8">
          <w:pPr>
            <w:pBdr>
              <w:top w:val="nil"/>
              <w:left w:val="nil"/>
              <w:bottom w:val="nil"/>
              <w:right w:val="nil"/>
              <w:between w:val="nil"/>
            </w:pBdr>
            <w:tabs>
              <w:tab w:val="left" w:pos="1200"/>
              <w:tab w:val="right" w:pos="9396"/>
            </w:tabs>
            <w:spacing w:after="100" w:line="259" w:lineRule="auto"/>
            <w:ind w:left="440"/>
            <w:rPr>
              <w:rFonts w:ascii="Cambria" w:eastAsia="Cambria" w:hAnsi="Cambria" w:cs="Cambria"/>
              <w:color w:val="000000"/>
            </w:rPr>
          </w:pPr>
          <w:hyperlink w:anchor="_heading=h.48pi1tg">
            <w:r w:rsidR="0030518C">
              <w:rPr>
                <w:rFonts w:ascii="Cambria" w:eastAsia="Cambria" w:hAnsi="Cambria" w:cs="Cambria"/>
                <w:color w:val="000000"/>
                <w:sz w:val="22"/>
                <w:szCs w:val="22"/>
              </w:rPr>
              <w:t>2.2.4</w:t>
            </w:r>
          </w:hyperlink>
          <w:hyperlink w:anchor="_heading=h.48pi1tg">
            <w:r w:rsidR="0030518C">
              <w:rPr>
                <w:rFonts w:ascii="Cambria" w:eastAsia="Cambria" w:hAnsi="Cambria" w:cs="Cambria"/>
                <w:color w:val="000000"/>
              </w:rPr>
              <w:tab/>
            </w:r>
          </w:hyperlink>
          <w:r w:rsidR="0030518C">
            <w:fldChar w:fldCharType="begin"/>
          </w:r>
          <w:r w:rsidR="0030518C">
            <w:instrText xml:space="preserve"> PAGEREF _heading=h.48pi1tg \h </w:instrText>
          </w:r>
          <w:r w:rsidR="0030518C">
            <w:fldChar w:fldCharType="separate"/>
          </w:r>
          <w:r w:rsidR="0030518C">
            <w:rPr>
              <w:rFonts w:ascii="Cambria" w:eastAsia="Cambria" w:hAnsi="Cambria" w:cs="Cambria"/>
              <w:color w:val="000000"/>
              <w:sz w:val="22"/>
              <w:szCs w:val="22"/>
            </w:rPr>
            <w:t>Les trajets que tu es susceptible de faire tout au long de l’année</w:t>
          </w:r>
          <w:r w:rsidR="0030518C">
            <w:rPr>
              <w:rFonts w:ascii="Cambria" w:eastAsia="Cambria" w:hAnsi="Cambria" w:cs="Cambria"/>
              <w:color w:val="000000"/>
              <w:sz w:val="22"/>
              <w:szCs w:val="22"/>
            </w:rPr>
            <w:tab/>
            <w:t>10</w:t>
          </w:r>
          <w:r w:rsidR="0030518C">
            <w:fldChar w:fldCharType="end"/>
          </w:r>
        </w:p>
        <w:p w:rsidR="00BB6A45" w:rsidRDefault="00486BB8">
          <w:pPr>
            <w:pBdr>
              <w:top w:val="nil"/>
              <w:left w:val="nil"/>
              <w:bottom w:val="nil"/>
              <w:right w:val="nil"/>
              <w:between w:val="nil"/>
            </w:pBdr>
            <w:tabs>
              <w:tab w:val="left" w:pos="960"/>
              <w:tab w:val="right" w:pos="9396"/>
            </w:tabs>
            <w:spacing w:after="100" w:line="259" w:lineRule="auto"/>
            <w:ind w:left="220"/>
            <w:rPr>
              <w:rFonts w:ascii="Cambria" w:eastAsia="Cambria" w:hAnsi="Cambria" w:cs="Cambria"/>
              <w:color w:val="000000"/>
            </w:rPr>
          </w:pPr>
          <w:hyperlink w:anchor="_heading=h.2nusc19">
            <w:r w:rsidR="0030518C">
              <w:rPr>
                <w:rFonts w:ascii="Cambria" w:eastAsia="Cambria" w:hAnsi="Cambria" w:cs="Cambria"/>
                <w:color w:val="000000"/>
                <w:sz w:val="22"/>
                <w:szCs w:val="22"/>
              </w:rPr>
              <w:t>2.3</w:t>
            </w:r>
          </w:hyperlink>
          <w:hyperlink w:anchor="_heading=h.2nusc19">
            <w:r w:rsidR="0030518C">
              <w:rPr>
                <w:rFonts w:ascii="Cambria" w:eastAsia="Cambria" w:hAnsi="Cambria" w:cs="Cambria"/>
                <w:color w:val="000000"/>
              </w:rPr>
              <w:tab/>
            </w:r>
          </w:hyperlink>
          <w:r w:rsidR="0030518C">
            <w:fldChar w:fldCharType="begin"/>
          </w:r>
          <w:r w:rsidR="0030518C">
            <w:instrText xml:space="preserve"> PAGEREF _heading=h.2nusc19 \h </w:instrText>
          </w:r>
          <w:r w:rsidR="0030518C">
            <w:fldChar w:fldCharType="separate"/>
          </w:r>
          <w:r w:rsidR="0030518C">
            <w:rPr>
              <w:rFonts w:ascii="Cambria" w:eastAsia="Cambria" w:hAnsi="Cambria" w:cs="Cambria"/>
              <w:color w:val="000000"/>
              <w:sz w:val="22"/>
              <w:szCs w:val="22"/>
            </w:rPr>
            <w:t>Alimentation</w:t>
          </w:r>
          <w:r w:rsidR="0030518C">
            <w:rPr>
              <w:rFonts w:ascii="Cambria" w:eastAsia="Cambria" w:hAnsi="Cambria" w:cs="Cambria"/>
              <w:color w:val="000000"/>
              <w:sz w:val="22"/>
              <w:szCs w:val="22"/>
            </w:rPr>
            <w:tab/>
            <w:t>11</w:t>
          </w:r>
          <w:r w:rsidR="0030518C">
            <w:fldChar w:fldCharType="end"/>
          </w:r>
        </w:p>
        <w:p w:rsidR="00BB6A45" w:rsidRDefault="00486BB8">
          <w:pPr>
            <w:pBdr>
              <w:top w:val="nil"/>
              <w:left w:val="nil"/>
              <w:bottom w:val="nil"/>
              <w:right w:val="nil"/>
              <w:between w:val="nil"/>
            </w:pBdr>
            <w:tabs>
              <w:tab w:val="left" w:pos="960"/>
              <w:tab w:val="right" w:pos="9396"/>
            </w:tabs>
            <w:spacing w:after="100" w:line="259" w:lineRule="auto"/>
            <w:ind w:left="220"/>
            <w:rPr>
              <w:rFonts w:ascii="Cambria" w:eastAsia="Cambria" w:hAnsi="Cambria" w:cs="Cambria"/>
              <w:color w:val="000000"/>
            </w:rPr>
          </w:pPr>
          <w:hyperlink w:anchor="_heading=h.1302m92">
            <w:r w:rsidR="0030518C">
              <w:rPr>
                <w:rFonts w:ascii="Cambria" w:eastAsia="Cambria" w:hAnsi="Cambria" w:cs="Cambria"/>
                <w:color w:val="000000"/>
                <w:sz w:val="22"/>
                <w:szCs w:val="22"/>
              </w:rPr>
              <w:t>2.4</w:t>
            </w:r>
          </w:hyperlink>
          <w:hyperlink w:anchor="_heading=h.1302m92">
            <w:r w:rsidR="0030518C">
              <w:rPr>
                <w:rFonts w:ascii="Cambria" w:eastAsia="Cambria" w:hAnsi="Cambria" w:cs="Cambria"/>
                <w:color w:val="000000"/>
              </w:rPr>
              <w:tab/>
            </w:r>
          </w:hyperlink>
          <w:r w:rsidR="0030518C">
            <w:fldChar w:fldCharType="begin"/>
          </w:r>
          <w:r w:rsidR="0030518C">
            <w:instrText xml:space="preserve"> PAGEREF _heading=h.1302m92 \h </w:instrText>
          </w:r>
          <w:r w:rsidR="0030518C">
            <w:fldChar w:fldCharType="separate"/>
          </w:r>
          <w:r w:rsidR="0030518C">
            <w:rPr>
              <w:rFonts w:ascii="Cambria" w:eastAsia="Cambria" w:hAnsi="Cambria" w:cs="Cambria"/>
              <w:color w:val="000000"/>
              <w:sz w:val="22"/>
              <w:szCs w:val="22"/>
            </w:rPr>
            <w:t>LOISIRS</w:t>
          </w:r>
          <w:r w:rsidR="0030518C">
            <w:rPr>
              <w:rFonts w:ascii="Cambria" w:eastAsia="Cambria" w:hAnsi="Cambria" w:cs="Cambria"/>
              <w:color w:val="000000"/>
              <w:sz w:val="22"/>
              <w:szCs w:val="22"/>
            </w:rPr>
            <w:tab/>
            <w:t>12</w:t>
          </w:r>
          <w:r w:rsidR="0030518C">
            <w:fldChar w:fldCharType="end"/>
          </w:r>
        </w:p>
        <w:p w:rsidR="00BB6A45" w:rsidRDefault="00486BB8">
          <w:pPr>
            <w:pBdr>
              <w:top w:val="nil"/>
              <w:left w:val="nil"/>
              <w:bottom w:val="nil"/>
              <w:right w:val="nil"/>
              <w:between w:val="nil"/>
            </w:pBdr>
            <w:tabs>
              <w:tab w:val="left" w:pos="1200"/>
              <w:tab w:val="right" w:pos="9396"/>
            </w:tabs>
            <w:spacing w:after="100" w:line="259" w:lineRule="auto"/>
            <w:ind w:left="440"/>
            <w:rPr>
              <w:rFonts w:ascii="Cambria" w:eastAsia="Cambria" w:hAnsi="Cambria" w:cs="Cambria"/>
              <w:color w:val="000000"/>
            </w:rPr>
          </w:pPr>
          <w:hyperlink w:anchor="_heading=h.3mzq4wv">
            <w:r w:rsidR="0030518C">
              <w:rPr>
                <w:rFonts w:ascii="Cambria" w:eastAsia="Cambria" w:hAnsi="Cambria" w:cs="Cambria"/>
                <w:color w:val="000000"/>
                <w:sz w:val="22"/>
                <w:szCs w:val="22"/>
              </w:rPr>
              <w:t>2.4.1</w:t>
            </w:r>
          </w:hyperlink>
          <w:hyperlink w:anchor="_heading=h.3mzq4wv">
            <w:r w:rsidR="0030518C">
              <w:rPr>
                <w:rFonts w:ascii="Cambria" w:eastAsia="Cambria" w:hAnsi="Cambria" w:cs="Cambria"/>
                <w:color w:val="000000"/>
              </w:rPr>
              <w:tab/>
            </w:r>
          </w:hyperlink>
          <w:r w:rsidR="0030518C">
            <w:fldChar w:fldCharType="begin"/>
          </w:r>
          <w:r w:rsidR="0030518C">
            <w:instrText xml:space="preserve"> PAGEREF _heading=h.3mzq4wv \h </w:instrText>
          </w:r>
          <w:r w:rsidR="0030518C">
            <w:fldChar w:fldCharType="separate"/>
          </w:r>
          <w:r w:rsidR="0030518C">
            <w:rPr>
              <w:rFonts w:ascii="Cambria" w:eastAsia="Cambria" w:hAnsi="Cambria" w:cs="Cambria"/>
              <w:color w:val="000000"/>
              <w:sz w:val="22"/>
              <w:szCs w:val="22"/>
            </w:rPr>
            <w:t>Les cartes de réductions</w:t>
          </w:r>
          <w:r w:rsidR="0030518C">
            <w:rPr>
              <w:rFonts w:ascii="Cambria" w:eastAsia="Cambria" w:hAnsi="Cambria" w:cs="Cambria"/>
              <w:color w:val="000000"/>
              <w:sz w:val="22"/>
              <w:szCs w:val="22"/>
            </w:rPr>
            <w:tab/>
            <w:t>12</w:t>
          </w:r>
          <w:r w:rsidR="0030518C">
            <w:fldChar w:fldCharType="end"/>
          </w:r>
        </w:p>
        <w:p w:rsidR="00BB6A45" w:rsidRDefault="00486BB8">
          <w:pPr>
            <w:pBdr>
              <w:top w:val="nil"/>
              <w:left w:val="nil"/>
              <w:bottom w:val="nil"/>
              <w:right w:val="nil"/>
              <w:between w:val="nil"/>
            </w:pBdr>
            <w:tabs>
              <w:tab w:val="left" w:pos="440"/>
              <w:tab w:val="right" w:pos="9396"/>
            </w:tabs>
            <w:spacing w:after="100" w:line="259" w:lineRule="auto"/>
            <w:rPr>
              <w:rFonts w:ascii="Cambria" w:eastAsia="Cambria" w:hAnsi="Cambria" w:cs="Cambria"/>
              <w:color w:val="000000"/>
            </w:rPr>
          </w:pPr>
          <w:hyperlink w:anchor="_heading=h.2250f4o">
            <w:r w:rsidR="0030518C">
              <w:rPr>
                <w:rFonts w:ascii="Cambria" w:eastAsia="Cambria" w:hAnsi="Cambria" w:cs="Cambria"/>
                <w:color w:val="000000"/>
                <w:sz w:val="22"/>
                <w:szCs w:val="22"/>
              </w:rPr>
              <w:t>3</w:t>
            </w:r>
          </w:hyperlink>
          <w:hyperlink w:anchor="_heading=h.2250f4o">
            <w:r w:rsidR="0030518C">
              <w:rPr>
                <w:rFonts w:ascii="Cambria" w:eastAsia="Cambria" w:hAnsi="Cambria" w:cs="Cambria"/>
                <w:color w:val="000000"/>
              </w:rPr>
              <w:tab/>
            </w:r>
          </w:hyperlink>
          <w:r w:rsidR="0030518C">
            <w:fldChar w:fldCharType="begin"/>
          </w:r>
          <w:r w:rsidR="0030518C">
            <w:instrText xml:space="preserve"> PAGEREF _heading=h.2250f4o \h </w:instrText>
          </w:r>
          <w:r w:rsidR="0030518C">
            <w:fldChar w:fldCharType="separate"/>
          </w:r>
          <w:r w:rsidR="0030518C">
            <w:rPr>
              <w:rFonts w:ascii="Cambria" w:eastAsia="Cambria" w:hAnsi="Cambria" w:cs="Cambria"/>
              <w:color w:val="000000"/>
              <w:sz w:val="22"/>
              <w:szCs w:val="22"/>
            </w:rPr>
            <w:t>Vie Étudiante</w:t>
          </w:r>
          <w:r w:rsidR="0030518C">
            <w:rPr>
              <w:rFonts w:ascii="Cambria" w:eastAsia="Cambria" w:hAnsi="Cambria" w:cs="Cambria"/>
              <w:color w:val="000000"/>
              <w:sz w:val="22"/>
              <w:szCs w:val="22"/>
            </w:rPr>
            <w:tab/>
            <w:t>14</w:t>
          </w:r>
          <w:r w:rsidR="0030518C">
            <w:fldChar w:fldCharType="end"/>
          </w:r>
        </w:p>
        <w:p w:rsidR="00BB6A45" w:rsidRDefault="00486BB8">
          <w:pPr>
            <w:pBdr>
              <w:top w:val="nil"/>
              <w:left w:val="nil"/>
              <w:bottom w:val="nil"/>
              <w:right w:val="nil"/>
              <w:between w:val="nil"/>
            </w:pBdr>
            <w:tabs>
              <w:tab w:val="left" w:pos="960"/>
              <w:tab w:val="right" w:pos="9396"/>
            </w:tabs>
            <w:spacing w:after="100" w:line="259" w:lineRule="auto"/>
            <w:ind w:left="220"/>
            <w:rPr>
              <w:rFonts w:ascii="Cambria" w:eastAsia="Cambria" w:hAnsi="Cambria" w:cs="Cambria"/>
              <w:color w:val="000000"/>
            </w:rPr>
          </w:pPr>
          <w:hyperlink w:anchor="_heading=h.haapch">
            <w:r w:rsidR="0030518C">
              <w:rPr>
                <w:rFonts w:ascii="Cambria" w:eastAsia="Cambria" w:hAnsi="Cambria" w:cs="Cambria"/>
                <w:color w:val="000000"/>
                <w:sz w:val="22"/>
                <w:szCs w:val="22"/>
              </w:rPr>
              <w:t>3.1</w:t>
            </w:r>
          </w:hyperlink>
          <w:hyperlink w:anchor="_heading=h.haapch">
            <w:r w:rsidR="0030518C">
              <w:rPr>
                <w:rFonts w:ascii="Cambria" w:eastAsia="Cambria" w:hAnsi="Cambria" w:cs="Cambria"/>
                <w:color w:val="000000"/>
              </w:rPr>
              <w:tab/>
            </w:r>
          </w:hyperlink>
          <w:r w:rsidR="0030518C">
            <w:fldChar w:fldCharType="begin"/>
          </w:r>
          <w:r w:rsidR="0030518C">
            <w:instrText xml:space="preserve"> PAGEREF _heading=h.haapch \h </w:instrText>
          </w:r>
          <w:r w:rsidR="0030518C">
            <w:fldChar w:fldCharType="separate"/>
          </w:r>
          <w:r w:rsidR="0030518C">
            <w:rPr>
              <w:rFonts w:ascii="Cambria" w:eastAsia="Cambria" w:hAnsi="Cambria" w:cs="Cambria"/>
              <w:color w:val="000000"/>
              <w:sz w:val="22"/>
              <w:szCs w:val="22"/>
            </w:rPr>
            <w:t>Fédération des Associations et des Élus Étudiants</w:t>
          </w:r>
          <w:r w:rsidR="0030518C">
            <w:rPr>
              <w:rFonts w:ascii="Cambria" w:eastAsia="Cambria" w:hAnsi="Cambria" w:cs="Cambria"/>
              <w:color w:val="000000"/>
              <w:sz w:val="22"/>
              <w:szCs w:val="22"/>
            </w:rPr>
            <w:tab/>
            <w:t>14</w:t>
          </w:r>
          <w:r w:rsidR="0030518C">
            <w:fldChar w:fldCharType="end"/>
          </w:r>
        </w:p>
        <w:p w:rsidR="00BB6A45" w:rsidRDefault="00486BB8">
          <w:pPr>
            <w:pBdr>
              <w:top w:val="nil"/>
              <w:left w:val="nil"/>
              <w:bottom w:val="nil"/>
              <w:right w:val="nil"/>
              <w:between w:val="nil"/>
            </w:pBdr>
            <w:tabs>
              <w:tab w:val="left" w:pos="960"/>
              <w:tab w:val="right" w:pos="9396"/>
            </w:tabs>
            <w:spacing w:after="100" w:line="259" w:lineRule="auto"/>
            <w:ind w:left="220"/>
            <w:rPr>
              <w:rFonts w:ascii="Cambria" w:eastAsia="Cambria" w:hAnsi="Cambria" w:cs="Cambria"/>
              <w:color w:val="000000"/>
            </w:rPr>
          </w:pPr>
          <w:hyperlink w:anchor="_heading=h.319y80a">
            <w:r w:rsidR="0030518C">
              <w:rPr>
                <w:rFonts w:ascii="Cambria" w:eastAsia="Cambria" w:hAnsi="Cambria" w:cs="Cambria"/>
                <w:color w:val="000000"/>
                <w:sz w:val="22"/>
                <w:szCs w:val="22"/>
              </w:rPr>
              <w:t>3.2</w:t>
            </w:r>
          </w:hyperlink>
          <w:hyperlink w:anchor="_heading=h.319y80a">
            <w:r w:rsidR="0030518C">
              <w:rPr>
                <w:rFonts w:ascii="Cambria" w:eastAsia="Cambria" w:hAnsi="Cambria" w:cs="Cambria"/>
                <w:color w:val="000000"/>
              </w:rPr>
              <w:tab/>
            </w:r>
          </w:hyperlink>
          <w:r w:rsidR="0030518C">
            <w:fldChar w:fldCharType="begin"/>
          </w:r>
          <w:r w:rsidR="0030518C">
            <w:instrText xml:space="preserve"> PAGEREF _heading=h.319y80a \h </w:instrText>
          </w:r>
          <w:r w:rsidR="0030518C">
            <w:fldChar w:fldCharType="separate"/>
          </w:r>
          <w:r w:rsidR="0030518C">
            <w:rPr>
              <w:rFonts w:ascii="Cambria" w:eastAsia="Cambria" w:hAnsi="Cambria" w:cs="Cambria"/>
              <w:color w:val="000000"/>
              <w:sz w:val="22"/>
              <w:szCs w:val="22"/>
            </w:rPr>
            <w:t>Le cercle des élèves</w:t>
          </w:r>
          <w:r w:rsidR="0030518C">
            <w:rPr>
              <w:rFonts w:ascii="Cambria" w:eastAsia="Cambria" w:hAnsi="Cambria" w:cs="Cambria"/>
              <w:color w:val="000000"/>
              <w:sz w:val="22"/>
              <w:szCs w:val="22"/>
            </w:rPr>
            <w:tab/>
            <w:t>14</w:t>
          </w:r>
          <w:r w:rsidR="0030518C">
            <w:fldChar w:fldCharType="end"/>
          </w:r>
        </w:p>
        <w:p w:rsidR="00BB6A45" w:rsidRDefault="00486BB8">
          <w:pPr>
            <w:pBdr>
              <w:top w:val="nil"/>
              <w:left w:val="nil"/>
              <w:bottom w:val="nil"/>
              <w:right w:val="nil"/>
              <w:between w:val="nil"/>
            </w:pBdr>
            <w:tabs>
              <w:tab w:val="left" w:pos="960"/>
              <w:tab w:val="right" w:pos="9396"/>
            </w:tabs>
            <w:spacing w:after="100" w:line="259" w:lineRule="auto"/>
            <w:ind w:left="220"/>
            <w:rPr>
              <w:rFonts w:ascii="Cambria" w:eastAsia="Cambria" w:hAnsi="Cambria" w:cs="Cambria"/>
              <w:color w:val="000000"/>
            </w:rPr>
          </w:pPr>
          <w:hyperlink w:anchor="_heading=h.1gf8i83">
            <w:r w:rsidR="0030518C">
              <w:rPr>
                <w:rFonts w:ascii="Cambria" w:eastAsia="Cambria" w:hAnsi="Cambria" w:cs="Cambria"/>
                <w:color w:val="000000"/>
                <w:sz w:val="22"/>
                <w:szCs w:val="22"/>
              </w:rPr>
              <w:t>3.3</w:t>
            </w:r>
          </w:hyperlink>
          <w:hyperlink w:anchor="_heading=h.1gf8i83">
            <w:r w:rsidR="0030518C">
              <w:rPr>
                <w:rFonts w:ascii="Cambria" w:eastAsia="Cambria" w:hAnsi="Cambria" w:cs="Cambria"/>
                <w:color w:val="000000"/>
              </w:rPr>
              <w:tab/>
            </w:r>
          </w:hyperlink>
          <w:r w:rsidR="0030518C">
            <w:fldChar w:fldCharType="begin"/>
          </w:r>
          <w:r w:rsidR="0030518C">
            <w:instrText xml:space="preserve"> PAGEREF _heading=h.1gf8i83 \h </w:instrText>
          </w:r>
          <w:r w:rsidR="0030518C">
            <w:fldChar w:fldCharType="separate"/>
          </w:r>
          <w:r w:rsidR="0030518C">
            <w:rPr>
              <w:rFonts w:ascii="Cambria" w:eastAsia="Cambria" w:hAnsi="Cambria" w:cs="Cambria"/>
              <w:color w:val="000000"/>
              <w:sz w:val="22"/>
              <w:szCs w:val="22"/>
            </w:rPr>
            <w:t>Le Bureau des arts</w:t>
          </w:r>
          <w:r w:rsidR="0030518C">
            <w:rPr>
              <w:rFonts w:ascii="Cambria" w:eastAsia="Cambria" w:hAnsi="Cambria" w:cs="Cambria"/>
              <w:color w:val="000000"/>
              <w:sz w:val="22"/>
              <w:szCs w:val="22"/>
            </w:rPr>
            <w:tab/>
            <w:t>14</w:t>
          </w:r>
          <w:r w:rsidR="0030518C">
            <w:fldChar w:fldCharType="end"/>
          </w:r>
        </w:p>
        <w:p w:rsidR="00BB6A45" w:rsidRDefault="00486BB8">
          <w:pPr>
            <w:pBdr>
              <w:top w:val="nil"/>
              <w:left w:val="nil"/>
              <w:bottom w:val="nil"/>
              <w:right w:val="nil"/>
              <w:between w:val="nil"/>
            </w:pBdr>
            <w:tabs>
              <w:tab w:val="left" w:pos="960"/>
              <w:tab w:val="right" w:pos="9396"/>
            </w:tabs>
            <w:spacing w:after="100" w:line="259" w:lineRule="auto"/>
            <w:ind w:left="220"/>
            <w:rPr>
              <w:rFonts w:ascii="Cambria" w:eastAsia="Cambria" w:hAnsi="Cambria" w:cs="Cambria"/>
              <w:color w:val="000000"/>
            </w:rPr>
          </w:pPr>
          <w:hyperlink w:anchor="_heading=h.40ew0vw">
            <w:r w:rsidR="0030518C">
              <w:rPr>
                <w:rFonts w:ascii="Cambria" w:eastAsia="Cambria" w:hAnsi="Cambria" w:cs="Cambria"/>
                <w:color w:val="000000"/>
                <w:sz w:val="22"/>
                <w:szCs w:val="22"/>
              </w:rPr>
              <w:t>3.4</w:t>
            </w:r>
          </w:hyperlink>
          <w:hyperlink w:anchor="_heading=h.40ew0vw">
            <w:r w:rsidR="0030518C">
              <w:rPr>
                <w:rFonts w:ascii="Cambria" w:eastAsia="Cambria" w:hAnsi="Cambria" w:cs="Cambria"/>
                <w:color w:val="000000"/>
              </w:rPr>
              <w:tab/>
            </w:r>
          </w:hyperlink>
          <w:r w:rsidR="0030518C">
            <w:fldChar w:fldCharType="begin"/>
          </w:r>
          <w:r w:rsidR="0030518C">
            <w:instrText xml:space="preserve"> PAGEREF _heading=h.40ew0vw \h </w:instrText>
          </w:r>
          <w:r w:rsidR="0030518C">
            <w:fldChar w:fldCharType="separate"/>
          </w:r>
          <w:r w:rsidR="0030518C">
            <w:rPr>
              <w:rFonts w:ascii="Cambria" w:eastAsia="Cambria" w:hAnsi="Cambria" w:cs="Cambria"/>
              <w:color w:val="000000"/>
              <w:sz w:val="22"/>
              <w:szCs w:val="22"/>
            </w:rPr>
            <w:t>Le Bureau des Sports</w:t>
          </w:r>
          <w:r w:rsidR="0030518C">
            <w:rPr>
              <w:rFonts w:ascii="Cambria" w:eastAsia="Cambria" w:hAnsi="Cambria" w:cs="Cambria"/>
              <w:color w:val="000000"/>
              <w:sz w:val="22"/>
              <w:szCs w:val="22"/>
            </w:rPr>
            <w:tab/>
            <w:t>14</w:t>
          </w:r>
          <w:r w:rsidR="0030518C">
            <w:fldChar w:fldCharType="end"/>
          </w:r>
        </w:p>
        <w:p w:rsidR="00BB6A45" w:rsidRDefault="00486BB8">
          <w:pPr>
            <w:pBdr>
              <w:top w:val="nil"/>
              <w:left w:val="nil"/>
              <w:bottom w:val="nil"/>
              <w:right w:val="nil"/>
              <w:between w:val="nil"/>
            </w:pBdr>
            <w:tabs>
              <w:tab w:val="left" w:pos="960"/>
              <w:tab w:val="right" w:pos="9396"/>
            </w:tabs>
            <w:spacing w:after="100" w:line="259" w:lineRule="auto"/>
            <w:ind w:left="220"/>
            <w:rPr>
              <w:rFonts w:ascii="Cambria" w:eastAsia="Cambria" w:hAnsi="Cambria" w:cs="Cambria"/>
              <w:color w:val="000000"/>
            </w:rPr>
          </w:pPr>
          <w:hyperlink w:anchor="_heading=h.2fk6b3p">
            <w:r w:rsidR="0030518C">
              <w:rPr>
                <w:rFonts w:ascii="Cambria" w:eastAsia="Cambria" w:hAnsi="Cambria" w:cs="Cambria"/>
                <w:color w:val="000000"/>
                <w:sz w:val="22"/>
                <w:szCs w:val="22"/>
              </w:rPr>
              <w:t>3.5</w:t>
            </w:r>
          </w:hyperlink>
          <w:hyperlink w:anchor="_heading=h.2fk6b3p">
            <w:r w:rsidR="0030518C">
              <w:rPr>
                <w:rFonts w:ascii="Cambria" w:eastAsia="Cambria" w:hAnsi="Cambria" w:cs="Cambria"/>
                <w:color w:val="000000"/>
              </w:rPr>
              <w:tab/>
            </w:r>
          </w:hyperlink>
          <w:r w:rsidR="0030518C">
            <w:fldChar w:fldCharType="begin"/>
          </w:r>
          <w:r w:rsidR="0030518C">
            <w:instrText xml:space="preserve"> PAGEREF _heading=h.2fk6b3p \h </w:instrText>
          </w:r>
          <w:r w:rsidR="0030518C">
            <w:fldChar w:fldCharType="separate"/>
          </w:r>
          <w:r w:rsidR="0030518C">
            <w:rPr>
              <w:rFonts w:ascii="Cambria" w:eastAsia="Cambria" w:hAnsi="Cambria" w:cs="Cambria"/>
              <w:color w:val="000000"/>
              <w:sz w:val="22"/>
              <w:szCs w:val="22"/>
            </w:rPr>
            <w:t>Ingénieurs Sans Frontières</w:t>
          </w:r>
          <w:r w:rsidR="0030518C">
            <w:rPr>
              <w:rFonts w:ascii="Cambria" w:eastAsia="Cambria" w:hAnsi="Cambria" w:cs="Cambria"/>
              <w:color w:val="000000"/>
              <w:sz w:val="22"/>
              <w:szCs w:val="22"/>
            </w:rPr>
            <w:tab/>
            <w:t>15</w:t>
          </w:r>
          <w:r w:rsidR="0030518C">
            <w:fldChar w:fldCharType="end"/>
          </w:r>
        </w:p>
        <w:p w:rsidR="00BB6A45" w:rsidRDefault="00486BB8">
          <w:pPr>
            <w:pBdr>
              <w:top w:val="nil"/>
              <w:left w:val="nil"/>
              <w:bottom w:val="nil"/>
              <w:right w:val="nil"/>
              <w:between w:val="nil"/>
            </w:pBdr>
            <w:tabs>
              <w:tab w:val="left" w:pos="960"/>
              <w:tab w:val="right" w:pos="9396"/>
            </w:tabs>
            <w:spacing w:after="100" w:line="259" w:lineRule="auto"/>
            <w:ind w:left="220"/>
            <w:rPr>
              <w:rFonts w:ascii="Cambria" w:eastAsia="Cambria" w:hAnsi="Cambria" w:cs="Cambria"/>
              <w:color w:val="000000"/>
            </w:rPr>
          </w:pPr>
          <w:hyperlink w:anchor="_heading=h.upglbi">
            <w:r w:rsidR="0030518C">
              <w:rPr>
                <w:rFonts w:ascii="Cambria" w:eastAsia="Cambria" w:hAnsi="Cambria" w:cs="Cambria"/>
                <w:color w:val="000000"/>
                <w:sz w:val="22"/>
                <w:szCs w:val="22"/>
              </w:rPr>
              <w:t>3.6</w:t>
            </w:r>
          </w:hyperlink>
          <w:hyperlink w:anchor="_heading=h.upglbi">
            <w:r w:rsidR="0030518C">
              <w:rPr>
                <w:rFonts w:ascii="Cambria" w:eastAsia="Cambria" w:hAnsi="Cambria" w:cs="Cambria"/>
                <w:color w:val="000000"/>
              </w:rPr>
              <w:tab/>
            </w:r>
          </w:hyperlink>
          <w:r w:rsidR="0030518C">
            <w:fldChar w:fldCharType="begin"/>
          </w:r>
          <w:r w:rsidR="0030518C">
            <w:instrText xml:space="preserve"> PAGEREF _heading=h.upglbi \h </w:instrText>
          </w:r>
          <w:r w:rsidR="0030518C">
            <w:fldChar w:fldCharType="separate"/>
          </w:r>
          <w:r w:rsidR="0030518C">
            <w:rPr>
              <w:rFonts w:ascii="Cambria" w:eastAsia="Cambria" w:hAnsi="Cambria" w:cs="Cambria"/>
              <w:color w:val="000000"/>
              <w:sz w:val="22"/>
              <w:szCs w:val="22"/>
            </w:rPr>
            <w:t>Junior Études de Montpellier Supagro</w:t>
          </w:r>
          <w:r w:rsidR="0030518C">
            <w:rPr>
              <w:rFonts w:ascii="Cambria" w:eastAsia="Cambria" w:hAnsi="Cambria" w:cs="Cambria"/>
              <w:color w:val="000000"/>
              <w:sz w:val="22"/>
              <w:szCs w:val="22"/>
            </w:rPr>
            <w:tab/>
            <w:t>15</w:t>
          </w:r>
          <w:r w:rsidR="0030518C">
            <w:fldChar w:fldCharType="end"/>
          </w:r>
        </w:p>
        <w:p w:rsidR="00BB6A45" w:rsidRDefault="00486BB8">
          <w:pPr>
            <w:pBdr>
              <w:top w:val="nil"/>
              <w:left w:val="nil"/>
              <w:bottom w:val="nil"/>
              <w:right w:val="nil"/>
              <w:between w:val="nil"/>
            </w:pBdr>
            <w:tabs>
              <w:tab w:val="left" w:pos="440"/>
              <w:tab w:val="right" w:pos="9396"/>
            </w:tabs>
            <w:spacing w:after="100" w:line="259" w:lineRule="auto"/>
            <w:rPr>
              <w:rFonts w:ascii="Cambria" w:eastAsia="Cambria" w:hAnsi="Cambria" w:cs="Cambria"/>
              <w:color w:val="000000"/>
            </w:rPr>
          </w:pPr>
          <w:hyperlink w:anchor="_heading=h.3ep43zb">
            <w:r w:rsidR="0030518C">
              <w:rPr>
                <w:rFonts w:ascii="Cambria" w:eastAsia="Cambria" w:hAnsi="Cambria" w:cs="Cambria"/>
                <w:color w:val="000000"/>
                <w:sz w:val="22"/>
                <w:szCs w:val="22"/>
              </w:rPr>
              <w:t>4</w:t>
            </w:r>
          </w:hyperlink>
          <w:hyperlink w:anchor="_heading=h.3ep43zb">
            <w:r w:rsidR="0030518C">
              <w:rPr>
                <w:rFonts w:ascii="Cambria" w:eastAsia="Cambria" w:hAnsi="Cambria" w:cs="Cambria"/>
                <w:color w:val="000000"/>
              </w:rPr>
              <w:tab/>
            </w:r>
          </w:hyperlink>
          <w:r w:rsidR="0030518C">
            <w:fldChar w:fldCharType="begin"/>
          </w:r>
          <w:r w:rsidR="0030518C">
            <w:instrText xml:space="preserve"> PAGEREF _heading=h.3ep43zb \h </w:instrText>
          </w:r>
          <w:r w:rsidR="0030518C">
            <w:fldChar w:fldCharType="separate"/>
          </w:r>
          <w:r w:rsidR="0030518C">
            <w:rPr>
              <w:rFonts w:ascii="Cambria" w:eastAsia="Cambria" w:hAnsi="Cambria" w:cs="Cambria"/>
              <w:color w:val="000000"/>
              <w:sz w:val="22"/>
              <w:szCs w:val="22"/>
            </w:rPr>
            <w:t>CONSEILS PRATIQUES</w:t>
          </w:r>
          <w:r w:rsidR="0030518C">
            <w:rPr>
              <w:rFonts w:ascii="Cambria" w:eastAsia="Cambria" w:hAnsi="Cambria" w:cs="Cambria"/>
              <w:color w:val="000000"/>
              <w:sz w:val="22"/>
              <w:szCs w:val="22"/>
            </w:rPr>
            <w:tab/>
            <w:t>16</w:t>
          </w:r>
          <w:r w:rsidR="0030518C">
            <w:fldChar w:fldCharType="end"/>
          </w:r>
        </w:p>
        <w:p w:rsidR="00BB6A45" w:rsidRDefault="00486BB8">
          <w:pPr>
            <w:pBdr>
              <w:top w:val="nil"/>
              <w:left w:val="nil"/>
              <w:bottom w:val="nil"/>
              <w:right w:val="nil"/>
              <w:between w:val="nil"/>
            </w:pBdr>
            <w:tabs>
              <w:tab w:val="left" w:pos="960"/>
              <w:tab w:val="right" w:pos="9396"/>
            </w:tabs>
            <w:spacing w:after="100" w:line="259" w:lineRule="auto"/>
            <w:ind w:left="220"/>
            <w:rPr>
              <w:rFonts w:ascii="Cambria" w:eastAsia="Cambria" w:hAnsi="Cambria" w:cs="Cambria"/>
              <w:color w:val="000000"/>
            </w:rPr>
          </w:pPr>
          <w:hyperlink w:anchor="_heading=h.1tuee74">
            <w:r w:rsidR="0030518C">
              <w:rPr>
                <w:rFonts w:ascii="Cambria" w:eastAsia="Cambria" w:hAnsi="Cambria" w:cs="Cambria"/>
                <w:color w:val="000000"/>
                <w:sz w:val="22"/>
                <w:szCs w:val="22"/>
              </w:rPr>
              <w:t>4.1</w:t>
            </w:r>
          </w:hyperlink>
          <w:hyperlink w:anchor="_heading=h.1tuee74">
            <w:r w:rsidR="0030518C">
              <w:rPr>
                <w:rFonts w:ascii="Cambria" w:eastAsia="Cambria" w:hAnsi="Cambria" w:cs="Cambria"/>
                <w:color w:val="000000"/>
              </w:rPr>
              <w:tab/>
            </w:r>
          </w:hyperlink>
          <w:r w:rsidR="0030518C">
            <w:fldChar w:fldCharType="begin"/>
          </w:r>
          <w:r w:rsidR="0030518C">
            <w:instrText xml:space="preserve"> PAGEREF _heading=h.1tuee74 \h </w:instrText>
          </w:r>
          <w:r w:rsidR="0030518C">
            <w:fldChar w:fldCharType="separate"/>
          </w:r>
          <w:r w:rsidR="0030518C">
            <w:rPr>
              <w:rFonts w:ascii="Cambria" w:eastAsia="Cambria" w:hAnsi="Cambria" w:cs="Cambria"/>
              <w:color w:val="000000"/>
              <w:sz w:val="22"/>
              <w:szCs w:val="22"/>
            </w:rPr>
            <w:t>Pour les achats hors alimentaire</w:t>
          </w:r>
          <w:r w:rsidR="0030518C">
            <w:rPr>
              <w:rFonts w:ascii="Cambria" w:eastAsia="Cambria" w:hAnsi="Cambria" w:cs="Cambria"/>
              <w:color w:val="000000"/>
              <w:sz w:val="22"/>
              <w:szCs w:val="22"/>
            </w:rPr>
            <w:tab/>
            <w:t>16</w:t>
          </w:r>
          <w:r w:rsidR="0030518C">
            <w:fldChar w:fldCharType="end"/>
          </w:r>
        </w:p>
        <w:p w:rsidR="00BB6A45" w:rsidRDefault="00486BB8">
          <w:pPr>
            <w:pBdr>
              <w:top w:val="nil"/>
              <w:left w:val="nil"/>
              <w:bottom w:val="nil"/>
              <w:right w:val="nil"/>
              <w:between w:val="nil"/>
            </w:pBdr>
            <w:tabs>
              <w:tab w:val="left" w:pos="960"/>
              <w:tab w:val="right" w:pos="9396"/>
            </w:tabs>
            <w:spacing w:after="100" w:line="259" w:lineRule="auto"/>
            <w:ind w:left="220"/>
            <w:rPr>
              <w:rFonts w:ascii="Cambria" w:eastAsia="Cambria" w:hAnsi="Cambria" w:cs="Cambria"/>
              <w:color w:val="000000"/>
            </w:rPr>
          </w:pPr>
          <w:hyperlink w:anchor="_heading=h.4du1wux">
            <w:r w:rsidR="0030518C">
              <w:rPr>
                <w:rFonts w:ascii="Cambria" w:eastAsia="Cambria" w:hAnsi="Cambria" w:cs="Cambria"/>
                <w:color w:val="000000"/>
                <w:sz w:val="22"/>
                <w:szCs w:val="22"/>
              </w:rPr>
              <w:t>4.2</w:t>
            </w:r>
          </w:hyperlink>
          <w:hyperlink w:anchor="_heading=h.4du1wux">
            <w:r w:rsidR="0030518C">
              <w:rPr>
                <w:rFonts w:ascii="Cambria" w:eastAsia="Cambria" w:hAnsi="Cambria" w:cs="Cambria"/>
                <w:color w:val="000000"/>
              </w:rPr>
              <w:tab/>
            </w:r>
          </w:hyperlink>
          <w:r w:rsidR="0030518C">
            <w:fldChar w:fldCharType="begin"/>
          </w:r>
          <w:r w:rsidR="0030518C">
            <w:instrText xml:space="preserve"> PAGEREF _heading=h.4du1wux \h </w:instrText>
          </w:r>
          <w:r w:rsidR="0030518C">
            <w:fldChar w:fldCharType="separate"/>
          </w:r>
          <w:r w:rsidR="0030518C">
            <w:rPr>
              <w:rFonts w:ascii="Cambria" w:eastAsia="Cambria" w:hAnsi="Cambria" w:cs="Cambria"/>
              <w:color w:val="000000"/>
              <w:sz w:val="22"/>
              <w:szCs w:val="22"/>
            </w:rPr>
            <w:t>Assistance à la personne</w:t>
          </w:r>
          <w:r w:rsidR="0030518C">
            <w:rPr>
              <w:rFonts w:ascii="Cambria" w:eastAsia="Cambria" w:hAnsi="Cambria" w:cs="Cambria"/>
              <w:color w:val="000000"/>
              <w:sz w:val="22"/>
              <w:szCs w:val="22"/>
            </w:rPr>
            <w:tab/>
            <w:t>16</w:t>
          </w:r>
          <w:r w:rsidR="0030518C">
            <w:fldChar w:fldCharType="end"/>
          </w:r>
        </w:p>
        <w:p w:rsidR="00BB6A45" w:rsidRDefault="00486BB8">
          <w:pPr>
            <w:pBdr>
              <w:top w:val="nil"/>
              <w:left w:val="nil"/>
              <w:bottom w:val="nil"/>
              <w:right w:val="nil"/>
              <w:between w:val="nil"/>
            </w:pBdr>
            <w:tabs>
              <w:tab w:val="left" w:pos="1200"/>
              <w:tab w:val="right" w:pos="9396"/>
            </w:tabs>
            <w:spacing w:after="100" w:line="259" w:lineRule="auto"/>
            <w:ind w:left="440"/>
            <w:rPr>
              <w:rFonts w:ascii="Cambria" w:eastAsia="Cambria" w:hAnsi="Cambria" w:cs="Cambria"/>
              <w:color w:val="000000"/>
            </w:rPr>
          </w:pPr>
          <w:hyperlink w:anchor="_heading=h.2szc72q">
            <w:r w:rsidR="0030518C">
              <w:rPr>
                <w:rFonts w:ascii="Cambria" w:eastAsia="Cambria" w:hAnsi="Cambria" w:cs="Cambria"/>
                <w:color w:val="000000"/>
                <w:sz w:val="22"/>
                <w:szCs w:val="22"/>
              </w:rPr>
              <w:t>4.2.1</w:t>
            </w:r>
          </w:hyperlink>
          <w:hyperlink w:anchor="_heading=h.2szc72q">
            <w:r w:rsidR="0030518C">
              <w:rPr>
                <w:rFonts w:ascii="Cambria" w:eastAsia="Cambria" w:hAnsi="Cambria" w:cs="Cambria"/>
                <w:color w:val="000000"/>
              </w:rPr>
              <w:tab/>
            </w:r>
          </w:hyperlink>
          <w:r w:rsidR="0030518C">
            <w:fldChar w:fldCharType="begin"/>
          </w:r>
          <w:r w:rsidR="0030518C">
            <w:instrText xml:space="preserve"> PAGEREF _heading=h.2szc72q \h </w:instrText>
          </w:r>
          <w:r w:rsidR="0030518C">
            <w:fldChar w:fldCharType="separate"/>
          </w:r>
          <w:r w:rsidR="0030518C">
            <w:rPr>
              <w:rFonts w:ascii="Cambria" w:eastAsia="Cambria" w:hAnsi="Cambria" w:cs="Cambria"/>
              <w:color w:val="000000"/>
              <w:sz w:val="22"/>
              <w:szCs w:val="22"/>
            </w:rPr>
            <w:t>Consultation psychologique gratuite - La Gaillarde</w:t>
          </w:r>
          <w:r w:rsidR="0030518C">
            <w:rPr>
              <w:rFonts w:ascii="Cambria" w:eastAsia="Cambria" w:hAnsi="Cambria" w:cs="Cambria"/>
              <w:color w:val="000000"/>
              <w:sz w:val="22"/>
              <w:szCs w:val="22"/>
            </w:rPr>
            <w:tab/>
            <w:t>16</w:t>
          </w:r>
          <w:r w:rsidR="0030518C">
            <w:fldChar w:fldCharType="end"/>
          </w:r>
        </w:p>
        <w:p w:rsidR="00BB6A45" w:rsidRDefault="00486BB8">
          <w:pPr>
            <w:pBdr>
              <w:top w:val="nil"/>
              <w:left w:val="nil"/>
              <w:bottom w:val="nil"/>
              <w:right w:val="nil"/>
              <w:between w:val="nil"/>
            </w:pBdr>
            <w:tabs>
              <w:tab w:val="left" w:pos="1200"/>
              <w:tab w:val="right" w:pos="9396"/>
            </w:tabs>
            <w:spacing w:after="100" w:line="259" w:lineRule="auto"/>
            <w:ind w:left="440"/>
            <w:rPr>
              <w:rFonts w:ascii="Cambria" w:eastAsia="Cambria" w:hAnsi="Cambria" w:cs="Cambria"/>
              <w:color w:val="000000"/>
            </w:rPr>
          </w:pPr>
          <w:hyperlink w:anchor="_heading=h.184mhaj">
            <w:r w:rsidR="0030518C">
              <w:rPr>
                <w:rFonts w:ascii="Cambria" w:eastAsia="Cambria" w:hAnsi="Cambria" w:cs="Cambria"/>
                <w:color w:val="000000"/>
                <w:sz w:val="22"/>
                <w:szCs w:val="22"/>
              </w:rPr>
              <w:t>4.2.2</w:t>
            </w:r>
          </w:hyperlink>
          <w:hyperlink w:anchor="_heading=h.184mhaj">
            <w:r w:rsidR="0030518C">
              <w:rPr>
                <w:rFonts w:ascii="Cambria" w:eastAsia="Cambria" w:hAnsi="Cambria" w:cs="Cambria"/>
                <w:color w:val="000000"/>
              </w:rPr>
              <w:tab/>
            </w:r>
          </w:hyperlink>
          <w:r w:rsidR="0030518C">
            <w:fldChar w:fldCharType="begin"/>
          </w:r>
          <w:r w:rsidR="0030518C">
            <w:instrText xml:space="preserve"> PAGEREF _heading=h.184mhaj \h </w:instrText>
          </w:r>
          <w:r w:rsidR="0030518C">
            <w:fldChar w:fldCharType="separate"/>
          </w:r>
          <w:r w:rsidR="0030518C">
            <w:rPr>
              <w:rFonts w:ascii="Cambria" w:eastAsia="Cambria" w:hAnsi="Cambria" w:cs="Cambria"/>
              <w:color w:val="000000"/>
              <w:sz w:val="22"/>
              <w:szCs w:val="22"/>
            </w:rPr>
            <w:t>Formation : PSC1</w:t>
          </w:r>
          <w:r w:rsidR="0030518C">
            <w:rPr>
              <w:rFonts w:ascii="Cambria" w:eastAsia="Cambria" w:hAnsi="Cambria" w:cs="Cambria"/>
              <w:color w:val="000000"/>
              <w:sz w:val="22"/>
              <w:szCs w:val="22"/>
            </w:rPr>
            <w:tab/>
            <w:t>16</w:t>
          </w:r>
          <w:r w:rsidR="0030518C">
            <w:fldChar w:fldCharType="end"/>
          </w:r>
        </w:p>
        <w:p w:rsidR="00BB6A45" w:rsidRDefault="00486BB8">
          <w:pPr>
            <w:pBdr>
              <w:top w:val="nil"/>
              <w:left w:val="nil"/>
              <w:bottom w:val="nil"/>
              <w:right w:val="nil"/>
              <w:between w:val="nil"/>
            </w:pBdr>
            <w:tabs>
              <w:tab w:val="left" w:pos="1200"/>
              <w:tab w:val="right" w:pos="9396"/>
            </w:tabs>
            <w:spacing w:after="100" w:line="259" w:lineRule="auto"/>
            <w:ind w:left="440"/>
            <w:rPr>
              <w:rFonts w:ascii="Cambria" w:eastAsia="Cambria" w:hAnsi="Cambria" w:cs="Cambria"/>
              <w:color w:val="000000"/>
            </w:rPr>
          </w:pPr>
          <w:hyperlink w:anchor="_heading=h.3s49zyc">
            <w:r w:rsidR="0030518C">
              <w:rPr>
                <w:rFonts w:ascii="Cambria" w:eastAsia="Cambria" w:hAnsi="Cambria" w:cs="Cambria"/>
                <w:color w:val="000000"/>
                <w:sz w:val="22"/>
                <w:szCs w:val="22"/>
              </w:rPr>
              <w:t>4.2.3</w:t>
            </w:r>
          </w:hyperlink>
          <w:hyperlink w:anchor="_heading=h.3s49zyc">
            <w:r w:rsidR="0030518C">
              <w:rPr>
                <w:rFonts w:ascii="Cambria" w:eastAsia="Cambria" w:hAnsi="Cambria" w:cs="Cambria"/>
                <w:color w:val="000000"/>
              </w:rPr>
              <w:tab/>
            </w:r>
          </w:hyperlink>
          <w:r w:rsidR="0030518C">
            <w:fldChar w:fldCharType="begin"/>
          </w:r>
          <w:r w:rsidR="0030518C">
            <w:instrText xml:space="preserve"> PAGEREF _heading=h.3s49zyc \h </w:instrText>
          </w:r>
          <w:r w:rsidR="0030518C">
            <w:fldChar w:fldCharType="separate"/>
          </w:r>
          <w:r w:rsidR="0030518C">
            <w:rPr>
              <w:rFonts w:ascii="Cambria" w:eastAsia="Cambria" w:hAnsi="Cambria" w:cs="Cambria"/>
              <w:color w:val="000000"/>
              <w:sz w:val="22"/>
              <w:szCs w:val="22"/>
            </w:rPr>
            <w:t>Services sociaux</w:t>
          </w:r>
          <w:r w:rsidR="0030518C">
            <w:rPr>
              <w:rFonts w:ascii="Cambria" w:eastAsia="Cambria" w:hAnsi="Cambria" w:cs="Cambria"/>
              <w:color w:val="000000"/>
              <w:sz w:val="22"/>
              <w:szCs w:val="22"/>
            </w:rPr>
            <w:tab/>
            <w:t>17</w:t>
          </w:r>
          <w:r w:rsidR="0030518C">
            <w:fldChar w:fldCharType="end"/>
          </w:r>
        </w:p>
        <w:p w:rsidR="00BB6A45" w:rsidRDefault="00486BB8">
          <w:pPr>
            <w:pBdr>
              <w:top w:val="nil"/>
              <w:left w:val="nil"/>
              <w:bottom w:val="nil"/>
              <w:right w:val="nil"/>
              <w:between w:val="nil"/>
            </w:pBdr>
            <w:tabs>
              <w:tab w:val="left" w:pos="960"/>
              <w:tab w:val="right" w:pos="9396"/>
            </w:tabs>
            <w:spacing w:after="100" w:line="259" w:lineRule="auto"/>
            <w:ind w:left="220"/>
            <w:rPr>
              <w:rFonts w:ascii="Cambria" w:eastAsia="Cambria" w:hAnsi="Cambria" w:cs="Cambria"/>
              <w:color w:val="000000"/>
            </w:rPr>
          </w:pPr>
          <w:hyperlink w:anchor="_heading=h.279ka65">
            <w:r w:rsidR="0030518C">
              <w:rPr>
                <w:rFonts w:ascii="Cambria" w:eastAsia="Cambria" w:hAnsi="Cambria" w:cs="Cambria"/>
                <w:color w:val="000000"/>
                <w:sz w:val="22"/>
                <w:szCs w:val="22"/>
              </w:rPr>
              <w:t>4.3</w:t>
            </w:r>
          </w:hyperlink>
          <w:hyperlink w:anchor="_heading=h.279ka65">
            <w:r w:rsidR="0030518C">
              <w:rPr>
                <w:rFonts w:ascii="Cambria" w:eastAsia="Cambria" w:hAnsi="Cambria" w:cs="Cambria"/>
                <w:color w:val="000000"/>
              </w:rPr>
              <w:tab/>
            </w:r>
          </w:hyperlink>
          <w:r w:rsidR="0030518C">
            <w:fldChar w:fldCharType="begin"/>
          </w:r>
          <w:r w:rsidR="0030518C">
            <w:instrText xml:space="preserve"> PAGEREF _heading=h.279ka65 \h </w:instrText>
          </w:r>
          <w:r w:rsidR="0030518C">
            <w:fldChar w:fldCharType="separate"/>
          </w:r>
          <w:r w:rsidR="0030518C">
            <w:rPr>
              <w:rFonts w:ascii="Cambria" w:eastAsia="Cambria" w:hAnsi="Cambria" w:cs="Cambria"/>
              <w:color w:val="000000"/>
              <w:sz w:val="22"/>
              <w:szCs w:val="22"/>
            </w:rPr>
            <w:t>Des sites pouvant t’être utiles</w:t>
          </w:r>
          <w:r w:rsidR="0030518C">
            <w:rPr>
              <w:rFonts w:ascii="Cambria" w:eastAsia="Cambria" w:hAnsi="Cambria" w:cs="Cambria"/>
              <w:color w:val="000000"/>
              <w:sz w:val="22"/>
              <w:szCs w:val="22"/>
            </w:rPr>
            <w:tab/>
            <w:t>17</w:t>
          </w:r>
          <w:r w:rsidR="0030518C">
            <w:fldChar w:fldCharType="end"/>
          </w:r>
        </w:p>
        <w:p w:rsidR="00BB6A45" w:rsidRDefault="00486BB8">
          <w:pPr>
            <w:pBdr>
              <w:top w:val="nil"/>
              <w:left w:val="nil"/>
              <w:bottom w:val="nil"/>
              <w:right w:val="nil"/>
              <w:between w:val="nil"/>
            </w:pBdr>
            <w:tabs>
              <w:tab w:val="left" w:pos="1200"/>
              <w:tab w:val="right" w:pos="9396"/>
            </w:tabs>
            <w:spacing w:after="100" w:line="259" w:lineRule="auto"/>
            <w:ind w:left="440"/>
            <w:rPr>
              <w:rFonts w:ascii="Cambria" w:eastAsia="Cambria" w:hAnsi="Cambria" w:cs="Cambria"/>
              <w:color w:val="000000"/>
            </w:rPr>
          </w:pPr>
          <w:hyperlink w:anchor="_heading=h.meukdy">
            <w:r w:rsidR="0030518C">
              <w:rPr>
                <w:rFonts w:ascii="Cambria" w:eastAsia="Cambria" w:hAnsi="Cambria" w:cs="Cambria"/>
                <w:color w:val="000000"/>
                <w:sz w:val="22"/>
                <w:szCs w:val="22"/>
              </w:rPr>
              <w:t>4.3.1</w:t>
            </w:r>
          </w:hyperlink>
          <w:hyperlink w:anchor="_heading=h.meukdy">
            <w:r w:rsidR="0030518C">
              <w:rPr>
                <w:rFonts w:ascii="Cambria" w:eastAsia="Cambria" w:hAnsi="Cambria" w:cs="Cambria"/>
                <w:color w:val="000000"/>
              </w:rPr>
              <w:tab/>
            </w:r>
          </w:hyperlink>
          <w:r w:rsidR="0030518C">
            <w:fldChar w:fldCharType="begin"/>
          </w:r>
          <w:r w:rsidR="0030518C">
            <w:instrText xml:space="preserve"> PAGEREF _heading=h.meukdy \h </w:instrText>
          </w:r>
          <w:r w:rsidR="0030518C">
            <w:fldChar w:fldCharType="separate"/>
          </w:r>
          <w:r w:rsidR="0030518C">
            <w:rPr>
              <w:rFonts w:ascii="Cambria" w:eastAsia="Cambria" w:hAnsi="Cambria" w:cs="Cambria"/>
              <w:color w:val="000000"/>
              <w:sz w:val="22"/>
              <w:szCs w:val="22"/>
            </w:rPr>
            <w:t>En cas d’urgence, il faut appeler :</w:t>
          </w:r>
          <w:r w:rsidR="0030518C">
            <w:rPr>
              <w:rFonts w:ascii="Cambria" w:eastAsia="Cambria" w:hAnsi="Cambria" w:cs="Cambria"/>
              <w:color w:val="000000"/>
              <w:sz w:val="22"/>
              <w:szCs w:val="22"/>
            </w:rPr>
            <w:tab/>
            <w:t>18</w:t>
          </w:r>
          <w:r w:rsidR="0030518C">
            <w:fldChar w:fldCharType="end"/>
          </w:r>
        </w:p>
        <w:p w:rsidR="00BB6A45" w:rsidRDefault="0030518C">
          <w:r>
            <w:fldChar w:fldCharType="end"/>
          </w:r>
        </w:p>
      </w:sdtContent>
    </w:sdt>
    <w:p w:rsidR="00BB6A45" w:rsidRDefault="00BB6A45">
      <w:pPr>
        <w:sectPr w:rsidR="00BB6A45">
          <w:pgSz w:w="11906" w:h="16838"/>
          <w:pgMar w:top="1135" w:right="1417" w:bottom="1276" w:left="1417" w:header="708" w:footer="708" w:gutter="0"/>
          <w:pgNumType w:start="1"/>
          <w:cols w:space="720"/>
          <w:titlePg/>
        </w:sectPr>
      </w:pPr>
    </w:p>
    <w:p w:rsidR="00BB6A45" w:rsidRDefault="0030518C">
      <w:pPr>
        <w:pBdr>
          <w:top w:val="nil"/>
          <w:left w:val="nil"/>
          <w:bottom w:val="nil"/>
          <w:right w:val="nil"/>
          <w:between w:val="nil"/>
        </w:pBdr>
        <w:spacing w:before="240" w:after="60"/>
        <w:rPr>
          <w:rFonts w:ascii="Teko" w:eastAsia="Teko" w:hAnsi="Teko" w:cs="Teko"/>
          <w:b/>
          <w:smallCaps/>
          <w:color w:val="E36C0A"/>
          <w:sz w:val="40"/>
          <w:szCs w:val="40"/>
        </w:rPr>
      </w:pPr>
      <w:bookmarkStart w:id="2" w:name="_heading=h.3cqmetx" w:colFirst="0" w:colLast="0"/>
      <w:bookmarkEnd w:id="2"/>
      <w:r>
        <w:rPr>
          <w:rFonts w:ascii="Teko" w:eastAsia="Teko" w:hAnsi="Teko" w:cs="Teko"/>
          <w:b/>
          <w:smallCaps/>
          <w:color w:val="E36C0A"/>
          <w:sz w:val="40"/>
          <w:szCs w:val="40"/>
        </w:rPr>
        <w:lastRenderedPageBreak/>
        <w:t xml:space="preserve">Avant-Propos </w:t>
      </w:r>
    </w:p>
    <w:p w:rsidR="00BB6A45" w:rsidRDefault="0030518C">
      <w:pPr>
        <w:rPr>
          <w:highlight w:val="white"/>
        </w:rPr>
      </w:pPr>
      <w:r>
        <w:rPr>
          <w:color w:val="00B050"/>
          <w:highlight w:val="white"/>
        </w:rPr>
        <w:t>Avant ton arrivée</w:t>
      </w:r>
      <w:r>
        <w:rPr>
          <w:highlight w:val="white"/>
        </w:rPr>
        <w:t>, tu auras besoin de :</w:t>
      </w:r>
    </w:p>
    <w:p w:rsidR="00BB6A45" w:rsidRDefault="0030518C">
      <w:pPr>
        <w:numPr>
          <w:ilvl w:val="0"/>
          <w:numId w:val="31"/>
        </w:numPr>
        <w:pBdr>
          <w:top w:val="nil"/>
          <w:left w:val="nil"/>
          <w:bottom w:val="nil"/>
          <w:right w:val="nil"/>
          <w:between w:val="nil"/>
        </w:pBdr>
        <w:spacing w:after="0"/>
        <w:rPr>
          <w:color w:val="000000"/>
          <w:highlight w:val="white"/>
        </w:rPr>
      </w:pPr>
      <w:r>
        <w:rPr>
          <w:color w:val="000000"/>
          <w:highlight w:val="white"/>
        </w:rPr>
        <w:t>Réserver un logement étudiant</w:t>
      </w:r>
    </w:p>
    <w:p w:rsidR="00BB6A45" w:rsidRDefault="0030518C">
      <w:pPr>
        <w:numPr>
          <w:ilvl w:val="0"/>
          <w:numId w:val="31"/>
        </w:numPr>
        <w:pBdr>
          <w:top w:val="nil"/>
          <w:left w:val="nil"/>
          <w:bottom w:val="nil"/>
          <w:right w:val="nil"/>
          <w:between w:val="nil"/>
        </w:pBdr>
        <w:spacing w:after="0"/>
        <w:rPr>
          <w:color w:val="000000"/>
          <w:highlight w:val="white"/>
        </w:rPr>
      </w:pPr>
      <w:r>
        <w:rPr>
          <w:color w:val="000000"/>
          <w:highlight w:val="white"/>
        </w:rPr>
        <w:t xml:space="preserve">Ouvrir un compte bancaire </w:t>
      </w:r>
    </w:p>
    <w:p w:rsidR="00BB6A45" w:rsidRDefault="0030518C">
      <w:pPr>
        <w:numPr>
          <w:ilvl w:val="0"/>
          <w:numId w:val="31"/>
        </w:numPr>
        <w:pBdr>
          <w:top w:val="nil"/>
          <w:left w:val="nil"/>
          <w:bottom w:val="nil"/>
          <w:right w:val="nil"/>
          <w:between w:val="nil"/>
        </w:pBdr>
        <w:spacing w:after="0"/>
        <w:rPr>
          <w:color w:val="000000"/>
          <w:highlight w:val="white"/>
        </w:rPr>
      </w:pPr>
      <w:r>
        <w:rPr>
          <w:color w:val="000000"/>
          <w:highlight w:val="white"/>
        </w:rPr>
        <w:t>Faire ton assurance habitation et responsabilité civile.</w:t>
      </w:r>
    </w:p>
    <w:p w:rsidR="00BB6A45" w:rsidRDefault="0030518C">
      <w:pPr>
        <w:numPr>
          <w:ilvl w:val="0"/>
          <w:numId w:val="31"/>
        </w:numPr>
        <w:pBdr>
          <w:top w:val="nil"/>
          <w:left w:val="nil"/>
          <w:bottom w:val="nil"/>
          <w:right w:val="nil"/>
          <w:between w:val="nil"/>
        </w:pBdr>
        <w:spacing w:after="0"/>
        <w:rPr>
          <w:color w:val="000000"/>
          <w:highlight w:val="white"/>
        </w:rPr>
      </w:pPr>
      <w:r>
        <w:rPr>
          <w:color w:val="000000"/>
          <w:highlight w:val="white"/>
        </w:rPr>
        <w:t>Établir ton dossier d’allocation logement (CAF)</w:t>
      </w:r>
    </w:p>
    <w:p w:rsidR="00BB6A45" w:rsidRDefault="0030518C">
      <w:pPr>
        <w:numPr>
          <w:ilvl w:val="0"/>
          <w:numId w:val="31"/>
        </w:numPr>
        <w:pBdr>
          <w:top w:val="nil"/>
          <w:left w:val="nil"/>
          <w:bottom w:val="nil"/>
          <w:right w:val="nil"/>
          <w:between w:val="nil"/>
        </w:pBdr>
        <w:rPr>
          <w:color w:val="000000"/>
          <w:highlight w:val="white"/>
        </w:rPr>
      </w:pPr>
      <w:r>
        <w:rPr>
          <w:color w:val="000000"/>
          <w:highlight w:val="white"/>
        </w:rPr>
        <w:t xml:space="preserve">Payer la Contribution à la Vie étudiante et campus (CVEC) au Crous </w:t>
      </w:r>
    </w:p>
    <w:p w:rsidR="00BB6A45" w:rsidRDefault="0030518C">
      <w:pPr>
        <w:rPr>
          <w:highlight w:val="white"/>
        </w:rPr>
      </w:pPr>
      <w:r>
        <w:rPr>
          <w:color w:val="00B050"/>
          <w:highlight w:val="white"/>
        </w:rPr>
        <w:t>À ton arrivée</w:t>
      </w:r>
      <w:r>
        <w:rPr>
          <w:highlight w:val="white"/>
        </w:rPr>
        <w:t xml:space="preserve">, tu auras besoin de : </w:t>
      </w:r>
    </w:p>
    <w:p w:rsidR="00BB6A45" w:rsidRDefault="0030518C">
      <w:pPr>
        <w:numPr>
          <w:ilvl w:val="0"/>
          <w:numId w:val="31"/>
        </w:numPr>
        <w:pBdr>
          <w:top w:val="nil"/>
          <w:left w:val="nil"/>
          <w:bottom w:val="nil"/>
          <w:right w:val="nil"/>
          <w:between w:val="nil"/>
        </w:pBdr>
        <w:spacing w:after="0"/>
        <w:rPr>
          <w:color w:val="000000"/>
          <w:highlight w:val="white"/>
        </w:rPr>
      </w:pPr>
      <w:r>
        <w:rPr>
          <w:color w:val="000000"/>
          <w:highlight w:val="white"/>
        </w:rPr>
        <w:t>Faire le dossier de l’OFII (pour les nouveaux arrivants en France)</w:t>
      </w:r>
    </w:p>
    <w:p w:rsidR="00BB6A45" w:rsidRDefault="0030518C">
      <w:pPr>
        <w:numPr>
          <w:ilvl w:val="0"/>
          <w:numId w:val="31"/>
        </w:numPr>
        <w:pBdr>
          <w:top w:val="nil"/>
          <w:left w:val="nil"/>
          <w:bottom w:val="nil"/>
          <w:right w:val="nil"/>
          <w:between w:val="nil"/>
        </w:pBdr>
        <w:spacing w:after="0"/>
        <w:rPr>
          <w:color w:val="000000"/>
          <w:highlight w:val="white"/>
        </w:rPr>
      </w:pPr>
      <w:r>
        <w:rPr>
          <w:color w:val="000000"/>
          <w:highlight w:val="white"/>
        </w:rPr>
        <w:t xml:space="preserve">T’inscrire pour l’assurance maladie sur </w:t>
      </w:r>
      <w:r>
        <w:rPr>
          <w:rFonts w:ascii="Arial" w:eastAsia="Arial" w:hAnsi="Arial" w:cs="Arial"/>
          <w:b/>
          <w:color w:val="0070C0"/>
          <w:sz w:val="18"/>
          <w:szCs w:val="18"/>
        </w:rPr>
        <w:t xml:space="preserve">etudiant-etranger.ameli.fr </w:t>
      </w:r>
    </w:p>
    <w:p w:rsidR="00BB6A45" w:rsidRDefault="0030518C">
      <w:pPr>
        <w:numPr>
          <w:ilvl w:val="0"/>
          <w:numId w:val="31"/>
        </w:numPr>
        <w:pBdr>
          <w:top w:val="nil"/>
          <w:left w:val="nil"/>
          <w:bottom w:val="nil"/>
          <w:right w:val="nil"/>
          <w:between w:val="nil"/>
        </w:pBdr>
        <w:spacing w:after="0"/>
        <w:rPr>
          <w:color w:val="000000"/>
          <w:highlight w:val="white"/>
        </w:rPr>
      </w:pPr>
      <w:r>
        <w:rPr>
          <w:color w:val="000000"/>
          <w:highlight w:val="white"/>
        </w:rPr>
        <w:t>Trouver un moyen de transport (bus avec abonnement, vélo…) et établir ta carte de déplacement</w:t>
      </w:r>
    </w:p>
    <w:p w:rsidR="00BB6A45" w:rsidRDefault="0030518C">
      <w:pPr>
        <w:numPr>
          <w:ilvl w:val="0"/>
          <w:numId w:val="31"/>
        </w:numPr>
        <w:pBdr>
          <w:top w:val="nil"/>
          <w:left w:val="nil"/>
          <w:bottom w:val="nil"/>
          <w:right w:val="nil"/>
          <w:between w:val="nil"/>
        </w:pBdr>
        <w:spacing w:after="0"/>
        <w:rPr>
          <w:color w:val="000000"/>
          <w:highlight w:val="white"/>
        </w:rPr>
      </w:pPr>
      <w:r>
        <w:rPr>
          <w:color w:val="000000"/>
          <w:highlight w:val="white"/>
        </w:rPr>
        <w:t>Faire des courses pour ton installation,</w:t>
      </w:r>
    </w:p>
    <w:p w:rsidR="00BB6A45" w:rsidRDefault="0030518C">
      <w:pPr>
        <w:numPr>
          <w:ilvl w:val="0"/>
          <w:numId w:val="31"/>
        </w:numPr>
        <w:pBdr>
          <w:top w:val="nil"/>
          <w:left w:val="nil"/>
          <w:bottom w:val="nil"/>
          <w:right w:val="nil"/>
          <w:between w:val="nil"/>
        </w:pBdr>
        <w:spacing w:after="0"/>
        <w:rPr>
          <w:color w:val="000000"/>
          <w:highlight w:val="white"/>
        </w:rPr>
      </w:pPr>
      <w:r>
        <w:rPr>
          <w:color w:val="000000"/>
          <w:highlight w:val="white"/>
        </w:rPr>
        <w:t>Te procurer un numéro de téléphone</w:t>
      </w:r>
    </w:p>
    <w:p w:rsidR="00BB6A45" w:rsidRDefault="0030518C">
      <w:pPr>
        <w:numPr>
          <w:ilvl w:val="0"/>
          <w:numId w:val="31"/>
        </w:numPr>
        <w:pBdr>
          <w:top w:val="nil"/>
          <w:left w:val="nil"/>
          <w:bottom w:val="nil"/>
          <w:right w:val="nil"/>
          <w:between w:val="nil"/>
        </w:pBdr>
        <w:rPr>
          <w:color w:val="000000"/>
          <w:highlight w:val="white"/>
        </w:rPr>
      </w:pPr>
      <w:r>
        <w:rPr>
          <w:color w:val="000000"/>
          <w:highlight w:val="white"/>
        </w:rPr>
        <w:t>Faire ton inscription administrative auprès de ton assistante de formation</w:t>
      </w:r>
    </w:p>
    <w:p w:rsidR="00BB6A45" w:rsidRDefault="0030518C">
      <w:pPr>
        <w:rPr>
          <w:highlight w:val="white"/>
        </w:rPr>
      </w:pPr>
      <w:r>
        <w:rPr>
          <w:color w:val="00B050"/>
          <w:highlight w:val="white"/>
        </w:rPr>
        <w:t>Gardes toujours</w:t>
      </w:r>
      <w:r>
        <w:rPr>
          <w:highlight w:val="white"/>
        </w:rPr>
        <w:t xml:space="preserve"> sur toi :</w:t>
      </w:r>
    </w:p>
    <w:p w:rsidR="00BB6A45" w:rsidRDefault="0030518C">
      <w:pPr>
        <w:numPr>
          <w:ilvl w:val="0"/>
          <w:numId w:val="16"/>
        </w:numPr>
        <w:pBdr>
          <w:top w:val="nil"/>
          <w:left w:val="nil"/>
          <w:bottom w:val="nil"/>
          <w:right w:val="nil"/>
          <w:between w:val="nil"/>
        </w:pBdr>
        <w:spacing w:after="0"/>
        <w:rPr>
          <w:color w:val="000000"/>
          <w:highlight w:val="white"/>
        </w:rPr>
      </w:pPr>
      <w:r>
        <w:rPr>
          <w:color w:val="000000"/>
          <w:highlight w:val="white"/>
        </w:rPr>
        <w:t>Justificatif d’identité (passeport, carte de séjour, carte d’identité, carte d’</w:t>
      </w:r>
      <w:proofErr w:type="spellStart"/>
      <w:r>
        <w:rPr>
          <w:color w:val="000000"/>
          <w:highlight w:val="white"/>
        </w:rPr>
        <w:t>étudiant.e</w:t>
      </w:r>
      <w:proofErr w:type="spellEnd"/>
      <w:r>
        <w:rPr>
          <w:color w:val="000000"/>
          <w:highlight w:val="white"/>
        </w:rPr>
        <w:t>…),</w:t>
      </w:r>
    </w:p>
    <w:p w:rsidR="00BB6A45" w:rsidRDefault="0030518C">
      <w:pPr>
        <w:numPr>
          <w:ilvl w:val="0"/>
          <w:numId w:val="16"/>
        </w:numPr>
        <w:pBdr>
          <w:top w:val="nil"/>
          <w:left w:val="nil"/>
          <w:bottom w:val="nil"/>
          <w:right w:val="nil"/>
          <w:between w:val="nil"/>
        </w:pBdr>
        <w:spacing w:after="0"/>
        <w:rPr>
          <w:color w:val="000000"/>
          <w:highlight w:val="white"/>
        </w:rPr>
      </w:pPr>
      <w:r>
        <w:rPr>
          <w:color w:val="000000"/>
          <w:highlight w:val="white"/>
        </w:rPr>
        <w:t>Justificatif de logement (attestation d’hébergement, facture),</w:t>
      </w:r>
    </w:p>
    <w:p w:rsidR="00BB6A45" w:rsidRDefault="0030518C">
      <w:pPr>
        <w:numPr>
          <w:ilvl w:val="0"/>
          <w:numId w:val="16"/>
        </w:numPr>
        <w:pBdr>
          <w:top w:val="nil"/>
          <w:left w:val="nil"/>
          <w:bottom w:val="nil"/>
          <w:right w:val="nil"/>
          <w:between w:val="nil"/>
        </w:pBdr>
        <w:spacing w:after="0"/>
        <w:rPr>
          <w:color w:val="000000"/>
          <w:highlight w:val="white"/>
        </w:rPr>
      </w:pPr>
      <w:r>
        <w:rPr>
          <w:color w:val="000000"/>
          <w:highlight w:val="white"/>
        </w:rPr>
        <w:t>RIB, carte bancaire et/ou chéquier,</w:t>
      </w:r>
    </w:p>
    <w:p w:rsidR="00BB6A45" w:rsidRDefault="0030518C">
      <w:pPr>
        <w:numPr>
          <w:ilvl w:val="0"/>
          <w:numId w:val="16"/>
        </w:numPr>
        <w:pBdr>
          <w:top w:val="nil"/>
          <w:left w:val="nil"/>
          <w:bottom w:val="nil"/>
          <w:right w:val="nil"/>
          <w:between w:val="nil"/>
        </w:pBdr>
        <w:spacing w:after="0"/>
        <w:rPr>
          <w:color w:val="000000"/>
          <w:highlight w:val="white"/>
        </w:rPr>
      </w:pPr>
      <w:r>
        <w:rPr>
          <w:color w:val="000000"/>
          <w:highlight w:val="white"/>
        </w:rPr>
        <w:t>Certificat de scolarité.</w:t>
      </w:r>
    </w:p>
    <w:p w:rsidR="00BB6A45" w:rsidRDefault="0030518C">
      <w:pPr>
        <w:numPr>
          <w:ilvl w:val="0"/>
          <w:numId w:val="16"/>
        </w:numPr>
        <w:pBdr>
          <w:top w:val="nil"/>
          <w:left w:val="nil"/>
          <w:bottom w:val="nil"/>
          <w:right w:val="nil"/>
          <w:between w:val="nil"/>
        </w:pBdr>
        <w:rPr>
          <w:color w:val="000000"/>
          <w:highlight w:val="white"/>
        </w:rPr>
      </w:pPr>
      <w:r>
        <w:rPr>
          <w:color w:val="000000"/>
          <w:highlight w:val="white"/>
        </w:rPr>
        <w:t>Justificatif de ta sécurité sociale et attestation mutuelle</w:t>
      </w:r>
    </w:p>
    <w:p w:rsidR="00BB6A45" w:rsidRDefault="00BB6A45">
      <w:pPr>
        <w:rPr>
          <w:highlight w:val="white"/>
        </w:rPr>
      </w:pPr>
    </w:p>
    <w:p w:rsidR="00BB6A45" w:rsidRDefault="00BB6A45">
      <w:pPr>
        <w:rPr>
          <w:highlight w:val="white"/>
        </w:rPr>
        <w:sectPr w:rsidR="00BB6A45">
          <w:pgSz w:w="11906" w:h="16838"/>
          <w:pgMar w:top="1135" w:right="1417" w:bottom="1276" w:left="1417" w:header="708" w:footer="708" w:gutter="0"/>
          <w:pgNumType w:start="1"/>
          <w:cols w:space="720"/>
          <w:titlePg/>
        </w:sectPr>
      </w:pPr>
    </w:p>
    <w:p w:rsidR="00BB6A45" w:rsidRDefault="0030518C">
      <w:pPr>
        <w:keepNext/>
        <w:numPr>
          <w:ilvl w:val="0"/>
          <w:numId w:val="26"/>
        </w:numPr>
        <w:pBdr>
          <w:top w:val="nil"/>
          <w:left w:val="nil"/>
          <w:bottom w:val="nil"/>
          <w:right w:val="nil"/>
          <w:between w:val="nil"/>
        </w:pBdr>
        <w:tabs>
          <w:tab w:val="left" w:pos="284"/>
          <w:tab w:val="left" w:pos="284"/>
        </w:tabs>
        <w:spacing w:before="240" w:after="240" w:line="360" w:lineRule="auto"/>
        <w:rPr>
          <w:rFonts w:ascii="Teko" w:eastAsia="Teko" w:hAnsi="Teko" w:cs="Teko"/>
          <w:b/>
          <w:smallCaps/>
          <w:color w:val="00B050"/>
          <w:sz w:val="36"/>
          <w:szCs w:val="36"/>
        </w:rPr>
      </w:pPr>
      <w:bookmarkStart w:id="3" w:name="_heading=h.3znysh7" w:colFirst="0" w:colLast="0"/>
      <w:bookmarkEnd w:id="3"/>
      <w:r>
        <w:rPr>
          <w:rFonts w:ascii="Teko" w:eastAsia="Teko" w:hAnsi="Teko" w:cs="Teko"/>
          <w:b/>
          <w:smallCaps/>
          <w:color w:val="00B050"/>
          <w:sz w:val="36"/>
          <w:szCs w:val="36"/>
        </w:rPr>
        <w:lastRenderedPageBreak/>
        <w:t>L'administration en France</w:t>
      </w:r>
    </w:p>
    <w:p w:rsidR="00BB6A45" w:rsidRDefault="0030518C">
      <w:pPr>
        <w:keepNext/>
        <w:numPr>
          <w:ilvl w:val="1"/>
          <w:numId w:val="26"/>
        </w:numPr>
        <w:pBdr>
          <w:top w:val="nil"/>
          <w:left w:val="nil"/>
          <w:bottom w:val="nil"/>
          <w:right w:val="nil"/>
          <w:between w:val="nil"/>
        </w:pBdr>
        <w:tabs>
          <w:tab w:val="left" w:pos="510"/>
          <w:tab w:val="left" w:pos="510"/>
        </w:tabs>
        <w:spacing w:before="120" w:after="120" w:line="320" w:lineRule="auto"/>
        <w:rPr>
          <w:rFonts w:ascii="Teko" w:eastAsia="Teko" w:hAnsi="Teko" w:cs="Teko"/>
          <w:b/>
          <w:smallCaps/>
          <w:color w:val="92D050"/>
          <w:sz w:val="28"/>
          <w:szCs w:val="28"/>
        </w:rPr>
      </w:pPr>
      <w:bookmarkStart w:id="4" w:name="_heading=h.4rvy3j6tmz5k" w:colFirst="0" w:colLast="0"/>
      <w:bookmarkEnd w:id="4"/>
      <w:r>
        <w:rPr>
          <w:rFonts w:ascii="Teko" w:eastAsia="Teko" w:hAnsi="Teko" w:cs="Teko"/>
          <w:b/>
          <w:smallCaps/>
          <w:color w:val="92D050"/>
          <w:sz w:val="28"/>
          <w:szCs w:val="28"/>
        </w:rPr>
        <w:t>Titre de séjour : Office français de l'immigration et de l'intégration (OFII)</w:t>
      </w:r>
    </w:p>
    <w:p w:rsidR="00BB6A45" w:rsidRDefault="0030518C">
      <w:pPr>
        <w:rPr>
          <w:i/>
          <w:color w:val="FF0000"/>
        </w:rPr>
      </w:pPr>
      <w:r>
        <w:rPr>
          <w:noProof/>
          <w:color w:val="000000"/>
        </w:rPr>
        <w:drawing>
          <wp:anchor distT="0" distB="0" distL="114300" distR="114300" simplePos="0" relativeHeight="251665408" behindDoc="0" locked="0" layoutInCell="1" hidden="0" allowOverlap="1">
            <wp:simplePos x="0" y="0"/>
            <wp:positionH relativeFrom="margin">
              <wp:posOffset>-137792</wp:posOffset>
            </wp:positionH>
            <wp:positionV relativeFrom="margin">
              <wp:posOffset>955675</wp:posOffset>
            </wp:positionV>
            <wp:extent cx="353060" cy="402590"/>
            <wp:effectExtent l="0" t="0" r="0" b="0"/>
            <wp:wrapSquare wrapText="bothSides" distT="0" distB="0" distL="114300" distR="114300"/>
            <wp:docPr id="567" name="image33.png" descr="88244811_o.png"/>
            <wp:cNvGraphicFramePr/>
            <a:graphic xmlns:a="http://schemas.openxmlformats.org/drawingml/2006/main">
              <a:graphicData uri="http://schemas.openxmlformats.org/drawingml/2006/picture">
                <pic:pic xmlns:pic="http://schemas.openxmlformats.org/drawingml/2006/picture">
                  <pic:nvPicPr>
                    <pic:cNvPr id="0" name="image33.png" descr="88244811_o.png"/>
                    <pic:cNvPicPr preferRelativeResize="0"/>
                  </pic:nvPicPr>
                  <pic:blipFill>
                    <a:blip r:embed="rId15"/>
                    <a:srcRect/>
                    <a:stretch>
                      <a:fillRect/>
                    </a:stretch>
                  </pic:blipFill>
                  <pic:spPr>
                    <a:xfrm>
                      <a:off x="0" y="0"/>
                      <a:ext cx="353060" cy="402590"/>
                    </a:xfrm>
                    <a:prstGeom prst="rect">
                      <a:avLst/>
                    </a:prstGeom>
                    <a:ln/>
                  </pic:spPr>
                </pic:pic>
              </a:graphicData>
            </a:graphic>
          </wp:anchor>
        </w:drawing>
      </w:r>
      <w:r>
        <w:rPr>
          <w:i/>
          <w:color w:val="FF0000"/>
        </w:rPr>
        <w:t>À faire obligatoirement pendant les 3 premiers mois qui suivent ton arrivée en France.</w:t>
      </w:r>
    </w:p>
    <w:p w:rsidR="00BB6A45" w:rsidRDefault="0030518C">
      <w:pPr>
        <w:rPr>
          <w:b/>
          <w:highlight w:val="white"/>
        </w:rPr>
      </w:pPr>
      <w:r>
        <w:rPr>
          <w:highlight w:val="white"/>
        </w:rPr>
        <w:t>Depuis le 18 février 2019, les modalités de validation des Visas Long Séjour Valant Titre de Séjour (VLS-TS) ont été modifiées et s’effectueront uniquement sur Internet, à l’adresse suivante : </w:t>
      </w:r>
      <w:hyperlink r:id="rId16">
        <w:r>
          <w:rPr>
            <w:b/>
            <w:highlight w:val="white"/>
          </w:rPr>
          <w:t>https://administration-etrangers-en-france.interieur.gouv.fr</w:t>
        </w:r>
      </w:hyperlink>
    </w:p>
    <w:p w:rsidR="00BB6A45" w:rsidRDefault="0030518C">
      <w:pPr>
        <w:pBdr>
          <w:top w:val="nil"/>
          <w:left w:val="nil"/>
          <w:bottom w:val="nil"/>
          <w:right w:val="nil"/>
          <w:between w:val="nil"/>
        </w:pBdr>
        <w:spacing w:line="240" w:lineRule="auto"/>
        <w:rPr>
          <w:color w:val="000000"/>
          <w:highlight w:val="white"/>
        </w:rPr>
      </w:pPr>
      <w:r>
        <w:rPr>
          <w:color w:val="000000"/>
          <w:highlight w:val="white"/>
        </w:rPr>
        <w:t>Pour effectuer cette démarche tu auras besoin :</w:t>
      </w:r>
    </w:p>
    <w:p w:rsidR="00BB6A45" w:rsidRDefault="0030518C">
      <w:pPr>
        <w:numPr>
          <w:ilvl w:val="0"/>
          <w:numId w:val="2"/>
        </w:numPr>
        <w:pBdr>
          <w:top w:val="nil"/>
          <w:left w:val="nil"/>
          <w:bottom w:val="nil"/>
          <w:right w:val="nil"/>
          <w:between w:val="nil"/>
        </w:pBdr>
        <w:spacing w:line="240" w:lineRule="auto"/>
        <w:rPr>
          <w:color w:val="000000"/>
          <w:highlight w:val="white"/>
        </w:rPr>
      </w:pPr>
      <w:r>
        <w:rPr>
          <w:color w:val="000000"/>
          <w:highlight w:val="white"/>
        </w:rPr>
        <w:t>D’une adresse électronique (mail) valide,</w:t>
      </w:r>
    </w:p>
    <w:p w:rsidR="00BB6A45" w:rsidRDefault="0030518C">
      <w:pPr>
        <w:numPr>
          <w:ilvl w:val="0"/>
          <w:numId w:val="2"/>
        </w:numPr>
        <w:pBdr>
          <w:top w:val="nil"/>
          <w:left w:val="nil"/>
          <w:bottom w:val="nil"/>
          <w:right w:val="nil"/>
          <w:between w:val="nil"/>
        </w:pBdr>
        <w:spacing w:line="240" w:lineRule="auto"/>
        <w:rPr>
          <w:color w:val="000000"/>
          <w:highlight w:val="white"/>
        </w:rPr>
      </w:pPr>
      <w:r>
        <w:rPr>
          <w:color w:val="000000"/>
          <w:highlight w:val="white"/>
        </w:rPr>
        <w:t>Des informations figurant sur ton visa,</w:t>
      </w:r>
    </w:p>
    <w:p w:rsidR="00BB6A45" w:rsidRDefault="0030518C">
      <w:pPr>
        <w:numPr>
          <w:ilvl w:val="0"/>
          <w:numId w:val="2"/>
        </w:numPr>
        <w:pBdr>
          <w:top w:val="nil"/>
          <w:left w:val="nil"/>
          <w:bottom w:val="nil"/>
          <w:right w:val="nil"/>
          <w:between w:val="nil"/>
        </w:pBdr>
        <w:spacing w:line="240" w:lineRule="auto"/>
        <w:rPr>
          <w:color w:val="000000"/>
          <w:highlight w:val="white"/>
        </w:rPr>
      </w:pPr>
      <w:r>
        <w:rPr>
          <w:color w:val="000000"/>
          <w:highlight w:val="white"/>
        </w:rPr>
        <w:t>De communiquer ta date d'entrée en France,</w:t>
      </w:r>
    </w:p>
    <w:p w:rsidR="00BB6A45" w:rsidRDefault="0030518C">
      <w:pPr>
        <w:numPr>
          <w:ilvl w:val="0"/>
          <w:numId w:val="2"/>
        </w:numPr>
        <w:pBdr>
          <w:top w:val="nil"/>
          <w:left w:val="nil"/>
          <w:bottom w:val="nil"/>
          <w:right w:val="nil"/>
          <w:between w:val="nil"/>
        </w:pBdr>
        <w:spacing w:line="240" w:lineRule="auto"/>
        <w:rPr>
          <w:color w:val="000000"/>
          <w:highlight w:val="white"/>
        </w:rPr>
      </w:pPr>
      <w:r>
        <w:rPr>
          <w:color w:val="000000"/>
          <w:highlight w:val="white"/>
        </w:rPr>
        <w:t>De ton adresse de résidence en France,</w:t>
      </w:r>
    </w:p>
    <w:p w:rsidR="00BB6A45" w:rsidRDefault="0030518C">
      <w:pPr>
        <w:numPr>
          <w:ilvl w:val="0"/>
          <w:numId w:val="2"/>
        </w:numPr>
        <w:pBdr>
          <w:top w:val="nil"/>
          <w:left w:val="nil"/>
          <w:bottom w:val="nil"/>
          <w:right w:val="nil"/>
          <w:between w:val="nil"/>
        </w:pBdr>
        <w:spacing w:line="240" w:lineRule="auto"/>
        <w:rPr>
          <w:color w:val="000000"/>
          <w:highlight w:val="white"/>
        </w:rPr>
      </w:pPr>
      <w:r>
        <w:rPr>
          <w:color w:val="000000"/>
          <w:highlight w:val="white"/>
        </w:rPr>
        <w:t>De ta carte de paiement pour payer en ligne la taxe de délivrance d'un titre de séjour (voir les autres modalités de paiement sur le portail)</w:t>
      </w:r>
    </w:p>
    <w:p w:rsidR="00BB6A45" w:rsidRDefault="0030518C">
      <w:pPr>
        <w:pBdr>
          <w:top w:val="nil"/>
          <w:left w:val="nil"/>
          <w:bottom w:val="nil"/>
          <w:right w:val="nil"/>
          <w:between w:val="nil"/>
        </w:pBdr>
        <w:spacing w:line="240" w:lineRule="auto"/>
        <w:rPr>
          <w:color w:val="000000"/>
        </w:rPr>
      </w:pPr>
      <w:r>
        <w:rPr>
          <w:color w:val="000000"/>
          <w:highlight w:val="white"/>
        </w:rPr>
        <w:t>Tu recevras une attestation à imprimer et à joindre à ton passeport, attestant la validité de ton VLS-TS.</w:t>
      </w:r>
      <w:r>
        <w:rPr>
          <w:color w:val="000000"/>
        </w:rPr>
        <w:t xml:space="preserve"> Ce titre de séjour est valable un an. Deux mois avant la fin de validité de ton visa, tu devras demander le renouvellement de ton titre de séjour.</w:t>
      </w:r>
    </w:p>
    <w:p w:rsidR="00BB6A45" w:rsidRDefault="0030518C">
      <w:pPr>
        <w:pBdr>
          <w:top w:val="nil"/>
          <w:left w:val="nil"/>
          <w:bottom w:val="nil"/>
          <w:right w:val="nil"/>
          <w:between w:val="nil"/>
        </w:pBdr>
        <w:spacing w:line="240" w:lineRule="auto"/>
        <w:rPr>
          <w:color w:val="000000"/>
          <w:highlight w:val="white"/>
        </w:rPr>
      </w:pPr>
      <w:r>
        <w:rPr>
          <w:rFonts w:ascii="Times New Roman" w:eastAsia="Times New Roman" w:hAnsi="Times New Roman" w:cs="Times New Roman"/>
          <w:b/>
          <w:i/>
          <w:noProof/>
          <w:color w:val="000000"/>
        </w:rPr>
        <w:drawing>
          <wp:anchor distT="0" distB="0" distL="114300" distR="114300" simplePos="0" relativeHeight="251666432" behindDoc="0" locked="0" layoutInCell="1" hidden="0" allowOverlap="1">
            <wp:simplePos x="0" y="0"/>
            <wp:positionH relativeFrom="margin">
              <wp:posOffset>3810</wp:posOffset>
            </wp:positionH>
            <wp:positionV relativeFrom="margin">
              <wp:posOffset>4556125</wp:posOffset>
            </wp:positionV>
            <wp:extent cx="390525" cy="419100"/>
            <wp:effectExtent l="0" t="0" r="0" b="0"/>
            <wp:wrapSquare wrapText="bothSides" distT="0" distB="0" distL="114300" distR="114300"/>
            <wp:docPr id="566" name="image15.png" descr="88244811_o.png"/>
            <wp:cNvGraphicFramePr/>
            <a:graphic xmlns:a="http://schemas.openxmlformats.org/drawingml/2006/main">
              <a:graphicData uri="http://schemas.openxmlformats.org/drawingml/2006/picture">
                <pic:pic xmlns:pic="http://schemas.openxmlformats.org/drawingml/2006/picture">
                  <pic:nvPicPr>
                    <pic:cNvPr id="0" name="image15.png" descr="88244811_o.png"/>
                    <pic:cNvPicPr preferRelativeResize="0"/>
                  </pic:nvPicPr>
                  <pic:blipFill>
                    <a:blip r:embed="rId17"/>
                    <a:srcRect/>
                    <a:stretch>
                      <a:fillRect/>
                    </a:stretch>
                  </pic:blipFill>
                  <pic:spPr>
                    <a:xfrm>
                      <a:off x="0" y="0"/>
                      <a:ext cx="390525" cy="419100"/>
                    </a:xfrm>
                    <a:prstGeom prst="rect">
                      <a:avLst/>
                    </a:prstGeom>
                    <a:ln/>
                  </pic:spPr>
                </pic:pic>
              </a:graphicData>
            </a:graphic>
          </wp:anchor>
        </w:drawing>
      </w:r>
      <w:r>
        <w:rPr>
          <w:b/>
          <w:i/>
          <w:color w:val="000000"/>
        </w:rPr>
        <w:t>Si tu n’as pas effectué cette démarche dans les 3 mois, tu ne seras plus en séjour régulier sur le territoire français et, en conséquence, tu ne pourras pas franchir à nouveau la frontière de l'espace Schengen</w:t>
      </w:r>
      <w:r>
        <w:rPr>
          <w:color w:val="000000"/>
        </w:rPr>
        <w:t>.</w:t>
      </w:r>
    </w:p>
    <w:p w:rsidR="00BB6A45" w:rsidRDefault="0030518C">
      <w:pPr>
        <w:rPr>
          <w:color w:val="000000"/>
        </w:rPr>
      </w:pPr>
      <w:r>
        <w:rPr>
          <w:highlight w:val="white"/>
        </w:rPr>
        <w:t xml:space="preserve">Si tu as d’autres préoccupations concernant ces démarches, tu peux te rapprocher du </w:t>
      </w:r>
      <w:r>
        <w:rPr>
          <w:b/>
          <w:highlight w:val="white"/>
        </w:rPr>
        <w:t xml:space="preserve">Service des étudiants étrangers de </w:t>
      </w:r>
      <w:proofErr w:type="spellStart"/>
      <w:r>
        <w:rPr>
          <w:b/>
        </w:rPr>
        <w:t>SupAgro</w:t>
      </w:r>
      <w:proofErr w:type="spellEnd"/>
      <w:r>
        <w:rPr>
          <w:b/>
        </w:rPr>
        <w:t xml:space="preserve"> situé à l’IRC</w:t>
      </w:r>
      <w:r>
        <w:rPr>
          <w:b/>
          <w:highlight w:val="white"/>
        </w:rPr>
        <w:t>,</w:t>
      </w:r>
      <w:r>
        <w:rPr>
          <w:highlight w:val="white"/>
        </w:rPr>
        <w:t xml:space="preserve"> mais c’est à toi de faire les démarches en ligne </w:t>
      </w:r>
      <w:sdt>
        <w:sdtPr>
          <w:tag w:val="goog_rdk_1"/>
          <w:id w:val="-1242325838"/>
        </w:sdtPr>
        <w:sdtEndPr/>
        <w:sdtContent>
          <w:r>
            <w:rPr>
              <w:rFonts w:ascii="Arial Unicode MS" w:eastAsia="Arial Unicode MS" w:hAnsi="Arial Unicode MS" w:cs="Arial Unicode MS"/>
              <w:highlight w:val="white"/>
            </w:rPr>
            <w:t>☺</w:t>
          </w:r>
        </w:sdtContent>
      </w:sdt>
      <w:r>
        <w:rPr>
          <w:color w:val="000000"/>
        </w:rPr>
        <w:t>.</w:t>
      </w:r>
    </w:p>
    <w:p w:rsidR="00BB6A45" w:rsidRDefault="0030518C">
      <w:r>
        <w:rPr>
          <w:b/>
          <w:i/>
          <w:u w:val="single"/>
        </w:rPr>
        <w:t xml:space="preserve">2021 : 50 euros </w:t>
      </w:r>
      <w:r>
        <w:t xml:space="preserve"> (timbre que tu peux acheter en ligne sur </w:t>
      </w:r>
      <w:hyperlink r:id="rId18">
        <w:r>
          <w:rPr>
            <w:color w:val="0000FF"/>
            <w:u w:val="single"/>
          </w:rPr>
          <w:t>https://timbres.impots.gouv.fr/</w:t>
        </w:r>
      </w:hyperlink>
      <w:r>
        <w:t xml:space="preserve"> ou dans un bureau de tabac).</w:t>
      </w:r>
    </w:p>
    <w:p w:rsidR="00BB6A45" w:rsidRDefault="0030518C">
      <w:pPr>
        <w:keepNext/>
        <w:numPr>
          <w:ilvl w:val="1"/>
          <w:numId w:val="26"/>
        </w:numPr>
        <w:pBdr>
          <w:top w:val="nil"/>
          <w:left w:val="nil"/>
          <w:bottom w:val="nil"/>
          <w:right w:val="nil"/>
          <w:between w:val="nil"/>
        </w:pBdr>
        <w:tabs>
          <w:tab w:val="left" w:pos="510"/>
          <w:tab w:val="left" w:pos="510"/>
        </w:tabs>
        <w:spacing w:before="120" w:after="120" w:line="320" w:lineRule="auto"/>
        <w:rPr>
          <w:rFonts w:ascii="Teko" w:eastAsia="Teko" w:hAnsi="Teko" w:cs="Teko"/>
          <w:b/>
          <w:smallCaps/>
          <w:color w:val="92D050"/>
          <w:sz w:val="28"/>
          <w:szCs w:val="28"/>
        </w:rPr>
      </w:pPr>
      <w:bookmarkStart w:id="5" w:name="_heading=h.1rvwp1q" w:colFirst="0" w:colLast="0"/>
      <w:bookmarkEnd w:id="5"/>
      <w:r>
        <w:rPr>
          <w:rFonts w:ascii="Teko" w:eastAsia="Teko" w:hAnsi="Teko" w:cs="Teko"/>
          <w:b/>
          <w:smallCaps/>
          <w:color w:val="92D050"/>
          <w:sz w:val="28"/>
          <w:szCs w:val="28"/>
        </w:rPr>
        <w:t>CROUS : cotisation « vie étudiante »</w:t>
      </w:r>
    </w:p>
    <w:p w:rsidR="00BB6A45" w:rsidRDefault="0030518C">
      <w:r>
        <w:t>Depuis la rentrée 2018 en France, avant de t’inscrire dans un établissement d'enseignement supérieur, tu dois fournir une attestation d'acquittement de la Contribution Vie Étudiante et de Campus (CVEC) que tu pourras obtenir à partir du 1er juillet.</w:t>
      </w:r>
    </w:p>
    <w:p w:rsidR="00BB6A45" w:rsidRDefault="0030518C">
      <w:r>
        <w:rPr>
          <w:b/>
          <w:noProof/>
          <w:highlight w:val="yellow"/>
          <w:u w:val="single"/>
        </w:rPr>
        <w:drawing>
          <wp:anchor distT="0" distB="0" distL="114300" distR="114300" simplePos="0" relativeHeight="251667456" behindDoc="0" locked="0" layoutInCell="1" hidden="0" allowOverlap="1">
            <wp:simplePos x="0" y="0"/>
            <wp:positionH relativeFrom="margin">
              <wp:posOffset>3810</wp:posOffset>
            </wp:positionH>
            <wp:positionV relativeFrom="margin">
              <wp:posOffset>1546225</wp:posOffset>
            </wp:positionV>
            <wp:extent cx="428625" cy="400050"/>
            <wp:effectExtent l="0" t="0" r="0" b="0"/>
            <wp:wrapSquare wrapText="bothSides" distT="0" distB="0" distL="114300" distR="114300"/>
            <wp:docPr id="570" name="image15.png" descr="88244811_o.png"/>
            <wp:cNvGraphicFramePr/>
            <a:graphic xmlns:a="http://schemas.openxmlformats.org/drawingml/2006/main">
              <a:graphicData uri="http://schemas.openxmlformats.org/drawingml/2006/picture">
                <pic:pic xmlns:pic="http://schemas.openxmlformats.org/drawingml/2006/picture">
                  <pic:nvPicPr>
                    <pic:cNvPr id="0" name="image15.png" descr="88244811_o.png"/>
                    <pic:cNvPicPr preferRelativeResize="0"/>
                  </pic:nvPicPr>
                  <pic:blipFill>
                    <a:blip r:embed="rId17"/>
                    <a:srcRect/>
                    <a:stretch>
                      <a:fillRect/>
                    </a:stretch>
                  </pic:blipFill>
                  <pic:spPr>
                    <a:xfrm>
                      <a:off x="0" y="0"/>
                      <a:ext cx="428625" cy="400050"/>
                    </a:xfrm>
                    <a:prstGeom prst="rect">
                      <a:avLst/>
                    </a:prstGeom>
                    <a:ln/>
                  </pic:spPr>
                </pic:pic>
              </a:graphicData>
            </a:graphic>
          </wp:anchor>
        </w:drawing>
      </w:r>
      <w:r>
        <w:rPr>
          <w:b/>
          <w:u w:val="single"/>
        </w:rPr>
        <w:t>2021 : 92 euros</w:t>
      </w:r>
      <w:r>
        <w:t xml:space="preserve"> La CVEC est collectée par les Crous</w:t>
      </w:r>
      <w:r>
        <w:rPr>
          <w:b/>
          <w:color w:val="FF0000"/>
        </w:rPr>
        <w:t xml:space="preserve"> </w:t>
      </w:r>
      <w:r>
        <w:t xml:space="preserve"> </w:t>
      </w:r>
      <w:r>
        <w:rPr>
          <w:noProof/>
        </w:rPr>
        <w:drawing>
          <wp:inline distT="0" distB="0" distL="0" distR="0">
            <wp:extent cx="228600" cy="228600"/>
            <wp:effectExtent l="0" t="0" r="0" b="0"/>
            <wp:docPr id="565" name="image22.png" descr="Visage en pleurs blanc"/>
            <wp:cNvGraphicFramePr/>
            <a:graphic xmlns:a="http://schemas.openxmlformats.org/drawingml/2006/main">
              <a:graphicData uri="http://schemas.openxmlformats.org/drawingml/2006/picture">
                <pic:pic xmlns:pic="http://schemas.openxmlformats.org/drawingml/2006/picture">
                  <pic:nvPicPr>
                    <pic:cNvPr id="0" name="image22.png" descr="Visage en pleurs blanc"/>
                    <pic:cNvPicPr preferRelativeResize="0"/>
                  </pic:nvPicPr>
                  <pic:blipFill>
                    <a:blip r:embed="rId19"/>
                    <a:srcRect/>
                    <a:stretch>
                      <a:fillRect/>
                    </a:stretch>
                  </pic:blipFill>
                  <pic:spPr>
                    <a:xfrm>
                      <a:off x="0" y="0"/>
                      <a:ext cx="228600" cy="228600"/>
                    </a:xfrm>
                    <a:prstGeom prst="rect">
                      <a:avLst/>
                    </a:prstGeom>
                    <a:ln/>
                  </pic:spPr>
                </pic:pic>
              </a:graphicData>
            </a:graphic>
          </wp:inline>
        </w:drawing>
      </w:r>
    </w:p>
    <w:p w:rsidR="00BB6A45" w:rsidRDefault="0030518C">
      <w:r>
        <w:t xml:space="preserve">Tu es </w:t>
      </w:r>
      <w:proofErr w:type="spellStart"/>
      <w:r>
        <w:t>exonéré.e</w:t>
      </w:r>
      <w:proofErr w:type="spellEnd"/>
      <w:r>
        <w:t xml:space="preserve"> du paiement de la CVEC si tu es :</w:t>
      </w:r>
      <w:r>
        <w:rPr>
          <w:noProof/>
        </w:rPr>
        <w:drawing>
          <wp:inline distT="0" distB="0" distL="0" distR="0">
            <wp:extent cx="190500" cy="190500"/>
            <wp:effectExtent l="0" t="0" r="0" b="0"/>
            <wp:docPr id="569" name="image39.png" descr="Visage noir faisant un clin d’œil"/>
            <wp:cNvGraphicFramePr/>
            <a:graphic xmlns:a="http://schemas.openxmlformats.org/drawingml/2006/main">
              <a:graphicData uri="http://schemas.openxmlformats.org/drawingml/2006/picture">
                <pic:pic xmlns:pic="http://schemas.openxmlformats.org/drawingml/2006/picture">
                  <pic:nvPicPr>
                    <pic:cNvPr id="0" name="image39.png" descr="Visage noir faisant un clin d’œil"/>
                    <pic:cNvPicPr preferRelativeResize="0"/>
                  </pic:nvPicPr>
                  <pic:blipFill>
                    <a:blip r:embed="rId20"/>
                    <a:srcRect/>
                    <a:stretch>
                      <a:fillRect/>
                    </a:stretch>
                  </pic:blipFill>
                  <pic:spPr>
                    <a:xfrm>
                      <a:off x="0" y="0"/>
                      <a:ext cx="190500" cy="190500"/>
                    </a:xfrm>
                    <a:prstGeom prst="rect">
                      <a:avLst/>
                    </a:prstGeom>
                    <a:ln/>
                  </pic:spPr>
                </pic:pic>
              </a:graphicData>
            </a:graphic>
          </wp:inline>
        </w:drawing>
      </w:r>
    </w:p>
    <w:p w:rsidR="00BB6A45" w:rsidRDefault="0030518C">
      <w:pPr>
        <w:numPr>
          <w:ilvl w:val="0"/>
          <w:numId w:val="33"/>
        </w:numPr>
        <w:pBdr>
          <w:top w:val="nil"/>
          <w:left w:val="nil"/>
          <w:bottom w:val="nil"/>
          <w:right w:val="nil"/>
          <w:between w:val="nil"/>
        </w:pBdr>
        <w:spacing w:after="0"/>
      </w:pPr>
      <w:r>
        <w:rPr>
          <w:color w:val="000000"/>
        </w:rPr>
        <w:t xml:space="preserve">Étudiant(e) Boursier (Bourse sur critère social)  </w:t>
      </w:r>
    </w:p>
    <w:p w:rsidR="00BB6A45" w:rsidRDefault="0030518C">
      <w:pPr>
        <w:numPr>
          <w:ilvl w:val="0"/>
          <w:numId w:val="33"/>
        </w:numPr>
        <w:pBdr>
          <w:top w:val="nil"/>
          <w:left w:val="nil"/>
          <w:bottom w:val="nil"/>
          <w:right w:val="nil"/>
          <w:between w:val="nil"/>
        </w:pBdr>
        <w:spacing w:after="0"/>
      </w:pPr>
      <w:proofErr w:type="spellStart"/>
      <w:r>
        <w:rPr>
          <w:color w:val="000000"/>
        </w:rPr>
        <w:t>Étudiant.e</w:t>
      </w:r>
      <w:proofErr w:type="spellEnd"/>
      <w:r>
        <w:rPr>
          <w:color w:val="000000"/>
        </w:rPr>
        <w:t xml:space="preserve"> </w:t>
      </w:r>
      <w:proofErr w:type="spellStart"/>
      <w:r>
        <w:rPr>
          <w:color w:val="000000"/>
        </w:rPr>
        <w:t>réfugié.e</w:t>
      </w:r>
      <w:proofErr w:type="spellEnd"/>
    </w:p>
    <w:p w:rsidR="00BB6A45" w:rsidRDefault="0030518C">
      <w:pPr>
        <w:numPr>
          <w:ilvl w:val="0"/>
          <w:numId w:val="33"/>
        </w:numPr>
        <w:pBdr>
          <w:top w:val="nil"/>
          <w:left w:val="nil"/>
          <w:bottom w:val="nil"/>
          <w:right w:val="nil"/>
          <w:between w:val="nil"/>
        </w:pBdr>
        <w:spacing w:after="0"/>
      </w:pPr>
      <w:r>
        <w:rPr>
          <w:color w:val="000000"/>
        </w:rPr>
        <w:t>Bénéficie de la protection subsidiaire</w:t>
      </w:r>
    </w:p>
    <w:p w:rsidR="00BB6A45" w:rsidRDefault="0030518C">
      <w:pPr>
        <w:numPr>
          <w:ilvl w:val="0"/>
          <w:numId w:val="33"/>
        </w:numPr>
        <w:pBdr>
          <w:top w:val="nil"/>
          <w:left w:val="nil"/>
          <w:bottom w:val="nil"/>
          <w:right w:val="nil"/>
          <w:between w:val="nil"/>
        </w:pBdr>
        <w:spacing w:after="0"/>
      </w:pPr>
      <w:r>
        <w:rPr>
          <w:color w:val="000000"/>
        </w:rPr>
        <w:lastRenderedPageBreak/>
        <w:t>Enregistré en tant que demandeur d’asile et que tu as le droit de rester sur le territoire français</w:t>
      </w:r>
    </w:p>
    <w:p w:rsidR="00BB6A45" w:rsidRDefault="0030518C">
      <w:pPr>
        <w:numPr>
          <w:ilvl w:val="0"/>
          <w:numId w:val="33"/>
        </w:numPr>
        <w:pBdr>
          <w:top w:val="nil"/>
          <w:left w:val="nil"/>
          <w:bottom w:val="nil"/>
          <w:right w:val="nil"/>
          <w:between w:val="nil"/>
        </w:pBdr>
      </w:pPr>
      <w:r>
        <w:rPr>
          <w:color w:val="000000"/>
        </w:rPr>
        <w:t>Etudiant(e) inscrit dans le cadre d’un programme Erasmus</w:t>
      </w:r>
    </w:p>
    <w:p w:rsidR="00BB6A45" w:rsidRDefault="0030518C">
      <w:r>
        <w:rPr>
          <w:noProof/>
        </w:rPr>
        <w:drawing>
          <wp:inline distT="0" distB="0" distL="0" distR="0">
            <wp:extent cx="4552950" cy="2552700"/>
            <wp:effectExtent l="0" t="0" r="0" b="0"/>
            <wp:docPr id="568"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21"/>
                    <a:srcRect l="7387" t="23819" r="30584" b="2810"/>
                    <a:stretch>
                      <a:fillRect/>
                    </a:stretch>
                  </pic:blipFill>
                  <pic:spPr>
                    <a:xfrm>
                      <a:off x="0" y="0"/>
                      <a:ext cx="4552950" cy="2552700"/>
                    </a:xfrm>
                    <a:prstGeom prst="rect">
                      <a:avLst/>
                    </a:prstGeom>
                    <a:ln/>
                  </pic:spPr>
                </pic:pic>
              </a:graphicData>
            </a:graphic>
          </wp:inline>
        </w:drawing>
      </w:r>
    </w:p>
    <w:p w:rsidR="00BB6A45" w:rsidRDefault="00BB6A45"/>
    <w:p w:rsidR="00BB6A45" w:rsidRDefault="0030518C">
      <w:pPr>
        <w:keepNext/>
        <w:numPr>
          <w:ilvl w:val="1"/>
          <w:numId w:val="26"/>
        </w:numPr>
        <w:pBdr>
          <w:top w:val="nil"/>
          <w:left w:val="nil"/>
          <w:bottom w:val="nil"/>
          <w:right w:val="nil"/>
          <w:between w:val="nil"/>
        </w:pBdr>
        <w:tabs>
          <w:tab w:val="left" w:pos="510"/>
          <w:tab w:val="left" w:pos="510"/>
        </w:tabs>
        <w:spacing w:before="120" w:after="120" w:line="320" w:lineRule="auto"/>
        <w:rPr>
          <w:rFonts w:ascii="Teko" w:eastAsia="Teko" w:hAnsi="Teko" w:cs="Teko"/>
          <w:b/>
          <w:smallCaps/>
          <w:color w:val="92D050"/>
          <w:sz w:val="28"/>
          <w:szCs w:val="28"/>
        </w:rPr>
      </w:pPr>
      <w:bookmarkStart w:id="6" w:name="_heading=h.4bvk7pj" w:colFirst="0" w:colLast="0"/>
      <w:bookmarkEnd w:id="6"/>
      <w:r>
        <w:rPr>
          <w:rFonts w:ascii="Teko" w:eastAsia="Teko" w:hAnsi="Teko" w:cs="Teko"/>
          <w:b/>
          <w:smallCaps/>
          <w:color w:val="92D050"/>
          <w:sz w:val="28"/>
          <w:szCs w:val="28"/>
        </w:rPr>
        <w:t>LA SANTÉ : L’assurance Maladie</w:t>
      </w:r>
      <w:r>
        <w:rPr>
          <w:noProof/>
        </w:rPr>
        <w:drawing>
          <wp:anchor distT="0" distB="0" distL="114300" distR="114300" simplePos="0" relativeHeight="251668480" behindDoc="0" locked="0" layoutInCell="1" hidden="0" allowOverlap="1">
            <wp:simplePos x="0" y="0"/>
            <wp:positionH relativeFrom="column">
              <wp:posOffset>4977130</wp:posOffset>
            </wp:positionH>
            <wp:positionV relativeFrom="paragraph">
              <wp:posOffset>13970</wp:posOffset>
            </wp:positionV>
            <wp:extent cx="1285875" cy="914400"/>
            <wp:effectExtent l="0" t="0" r="0" b="0"/>
            <wp:wrapSquare wrapText="bothSides" distT="0" distB="0" distL="114300" distR="114300"/>
            <wp:docPr id="541" name="image6.jpg" descr="sante.jpg"/>
            <wp:cNvGraphicFramePr/>
            <a:graphic xmlns:a="http://schemas.openxmlformats.org/drawingml/2006/main">
              <a:graphicData uri="http://schemas.openxmlformats.org/drawingml/2006/picture">
                <pic:pic xmlns:pic="http://schemas.openxmlformats.org/drawingml/2006/picture">
                  <pic:nvPicPr>
                    <pic:cNvPr id="0" name="image6.jpg" descr="sante.jpg"/>
                    <pic:cNvPicPr preferRelativeResize="0"/>
                  </pic:nvPicPr>
                  <pic:blipFill>
                    <a:blip r:embed="rId22"/>
                    <a:srcRect/>
                    <a:stretch>
                      <a:fillRect/>
                    </a:stretch>
                  </pic:blipFill>
                  <pic:spPr>
                    <a:xfrm>
                      <a:off x="0" y="0"/>
                      <a:ext cx="1285875" cy="914400"/>
                    </a:xfrm>
                    <a:prstGeom prst="rect">
                      <a:avLst/>
                    </a:prstGeom>
                    <a:ln/>
                  </pic:spPr>
                </pic:pic>
              </a:graphicData>
            </a:graphic>
          </wp:anchor>
        </w:drawing>
      </w:r>
    </w:p>
    <w:p w:rsidR="00BB6A45" w:rsidRDefault="0030518C">
      <w:r>
        <w:t>Les frais de santé sont chers en France. La consultation chez un médecin généraliste te coûtera environ 25 €, les soins dentaires ou d'ophtalmologie ont des coûts élevés </w:t>
      </w:r>
      <w:sdt>
        <w:sdtPr>
          <w:tag w:val="goog_rdk_2"/>
          <w:id w:val="-882328792"/>
        </w:sdtPr>
        <w:sdtEndPr/>
        <w:sdtContent>
          <w:r>
            <w:rPr>
              <w:rFonts w:ascii="Arial Unicode MS" w:eastAsia="Arial Unicode MS" w:hAnsi="Arial Unicode MS" w:cs="Arial Unicode MS"/>
            </w:rPr>
            <w:t>☹</w:t>
          </w:r>
        </w:sdtContent>
      </w:sdt>
    </w:p>
    <w:p w:rsidR="00BB6A45" w:rsidRDefault="0030518C">
      <w:r>
        <w:t xml:space="preserve">Mais heureusement la Sécurité sociale est là </w:t>
      </w:r>
      <w:sdt>
        <w:sdtPr>
          <w:tag w:val="goog_rdk_3"/>
          <w:id w:val="1210842872"/>
        </w:sdtPr>
        <w:sdtEndPr/>
        <w:sdtContent>
          <w:r>
            <w:rPr>
              <w:rFonts w:ascii="Arial Unicode MS" w:eastAsia="Arial Unicode MS" w:hAnsi="Arial Unicode MS" w:cs="Arial Unicode MS"/>
            </w:rPr>
            <w:t>☺</w:t>
          </w:r>
        </w:sdtContent>
      </w:sdt>
      <w:r>
        <w:t xml:space="preserve"> pour te rembourser 70% (en général) des frais !</w:t>
      </w:r>
    </w:p>
    <w:p w:rsidR="00BB6A45" w:rsidRDefault="0030518C">
      <w:r>
        <w:t>Pour bénéficier de la prise en charge de tes soins en France, tu dois justifier de ta situation de résidence stable et régulière.</w:t>
      </w:r>
    </w:p>
    <w:p w:rsidR="00BB6A45" w:rsidRDefault="0030518C">
      <w:r>
        <w:t>Le justificatif de la stabilité de résidence peut être tout document attestant de la situation d’étudiant (par exemple le certificat de scolarité, une copie de la carte d’étudiant, etc.).</w:t>
      </w:r>
    </w:p>
    <w:p w:rsidR="00BB6A45" w:rsidRDefault="0030518C">
      <w:pPr>
        <w:keepNext/>
        <w:numPr>
          <w:ilvl w:val="2"/>
          <w:numId w:val="26"/>
        </w:numPr>
        <w:pBdr>
          <w:top w:val="nil"/>
          <w:left w:val="nil"/>
          <w:bottom w:val="nil"/>
          <w:right w:val="nil"/>
          <w:between w:val="nil"/>
        </w:pBdr>
        <w:tabs>
          <w:tab w:val="left" w:pos="964"/>
          <w:tab w:val="left" w:pos="1134"/>
          <w:tab w:val="left" w:pos="964"/>
          <w:tab w:val="left" w:pos="1134"/>
        </w:tabs>
        <w:spacing w:before="120" w:after="120" w:line="320" w:lineRule="auto"/>
        <w:rPr>
          <w:rFonts w:ascii="Teko" w:eastAsia="Teko" w:hAnsi="Teko" w:cs="Teko"/>
          <w:b/>
          <w:color w:val="000000"/>
          <w:sz w:val="28"/>
          <w:szCs w:val="28"/>
        </w:rPr>
      </w:pPr>
      <w:bookmarkStart w:id="7" w:name="_heading=h.2r0uhxc" w:colFirst="0" w:colLast="0"/>
      <w:bookmarkEnd w:id="7"/>
      <w:r>
        <w:rPr>
          <w:rFonts w:ascii="Teko" w:eastAsia="Teko" w:hAnsi="Teko" w:cs="Teko"/>
          <w:b/>
          <w:color w:val="000000"/>
          <w:sz w:val="28"/>
          <w:szCs w:val="28"/>
        </w:rPr>
        <w:t>Comment obtenir la sécurité sociale ?</w:t>
      </w:r>
    </w:p>
    <w:p w:rsidR="00BB6A45" w:rsidRDefault="0030518C">
      <w:bookmarkStart w:id="8" w:name="_heading=h.17dp8vu" w:colFirst="0" w:colLast="0"/>
      <w:bookmarkEnd w:id="8"/>
      <w:r>
        <w:t xml:space="preserve">Pour obtenir ta Sécurité sociale en France, il faudra d'abord t’inscrire sur le site : </w:t>
      </w:r>
      <w:r>
        <w:rPr>
          <w:rFonts w:ascii="Arial" w:eastAsia="Arial" w:hAnsi="Arial" w:cs="Arial"/>
          <w:b/>
          <w:color w:val="0070C0"/>
        </w:rPr>
        <w:t>etudiant-etranger.ameli.fr</w:t>
      </w:r>
      <w:r>
        <w:t xml:space="preserve"> </w:t>
      </w:r>
    </w:p>
    <w:p w:rsidR="00BB6A45" w:rsidRDefault="0030518C">
      <w:r>
        <w:rPr>
          <w:noProof/>
        </w:rPr>
        <w:drawing>
          <wp:anchor distT="0" distB="0" distL="114300" distR="114300" simplePos="0" relativeHeight="251669504" behindDoc="0" locked="0" layoutInCell="1" hidden="0" allowOverlap="1">
            <wp:simplePos x="0" y="0"/>
            <wp:positionH relativeFrom="margin">
              <wp:posOffset>0</wp:posOffset>
            </wp:positionH>
            <wp:positionV relativeFrom="margin">
              <wp:posOffset>7395844</wp:posOffset>
            </wp:positionV>
            <wp:extent cx="428625" cy="476250"/>
            <wp:effectExtent l="0" t="0" r="0" b="0"/>
            <wp:wrapSquare wrapText="bothSides" distT="0" distB="0" distL="114300" distR="114300"/>
            <wp:docPr id="559" name="image15.png" descr="88244811_o.png"/>
            <wp:cNvGraphicFramePr/>
            <a:graphic xmlns:a="http://schemas.openxmlformats.org/drawingml/2006/main">
              <a:graphicData uri="http://schemas.openxmlformats.org/drawingml/2006/picture">
                <pic:pic xmlns:pic="http://schemas.openxmlformats.org/drawingml/2006/picture">
                  <pic:nvPicPr>
                    <pic:cNvPr id="0" name="image15.png" descr="88244811_o.png"/>
                    <pic:cNvPicPr preferRelativeResize="0"/>
                  </pic:nvPicPr>
                  <pic:blipFill>
                    <a:blip r:embed="rId17"/>
                    <a:srcRect/>
                    <a:stretch>
                      <a:fillRect/>
                    </a:stretch>
                  </pic:blipFill>
                  <pic:spPr>
                    <a:xfrm>
                      <a:off x="0" y="0"/>
                      <a:ext cx="428625" cy="476250"/>
                    </a:xfrm>
                    <a:prstGeom prst="rect">
                      <a:avLst/>
                    </a:prstGeom>
                    <a:ln/>
                  </pic:spPr>
                </pic:pic>
              </a:graphicData>
            </a:graphic>
          </wp:anchor>
        </w:drawing>
      </w:r>
      <w:r>
        <w:t xml:space="preserve">Tu dois t’inscrire obligatoirement une fois arrivé(e) sur le territoire Français, et après le paiement de la cotisation « vie étudiante » auprès du CROUS et de ton inscription définitive à Montpellier </w:t>
      </w:r>
      <w:proofErr w:type="spellStart"/>
      <w:r>
        <w:t>SupAgro</w:t>
      </w:r>
      <w:proofErr w:type="spellEnd"/>
      <w:r>
        <w:rPr>
          <w:color w:val="00B050"/>
        </w:rPr>
        <w:t>.</w:t>
      </w:r>
    </w:p>
    <w:p w:rsidR="00BB6A45" w:rsidRDefault="0030518C">
      <w:r>
        <w:t>Les justificatifs de la régularité du séjour ne sont pas les mêmes en fonction du pays dont tu es ressortissant.</w:t>
      </w:r>
    </w:p>
    <w:p w:rsidR="00BB6A45" w:rsidRDefault="0030518C">
      <w:pPr>
        <w:rPr>
          <w:b/>
        </w:rPr>
      </w:pPr>
      <w:r>
        <w:rPr>
          <w:b/>
          <w:color w:val="00B050"/>
        </w:rPr>
        <w:lastRenderedPageBreak/>
        <w:t>Conserve le numéro de sécurité sociale provisoire qui va t’être attribué automatiquement par le site et imprime ton attestation de droits (qui te permet d’aller chez le médecin et d’être remboursé)</w:t>
      </w:r>
    </w:p>
    <w:p w:rsidR="00BB6A45" w:rsidRDefault="0030518C">
      <w:r>
        <w:rPr>
          <w:color w:val="1F497D"/>
        </w:rPr>
        <w:t xml:space="preserve"> </w:t>
      </w:r>
      <w:r>
        <w:rPr>
          <w:noProof/>
        </w:rPr>
        <w:drawing>
          <wp:inline distT="0" distB="0" distL="0" distR="0">
            <wp:extent cx="5253660" cy="5587464"/>
            <wp:effectExtent l="0" t="0" r="0" b="0"/>
            <wp:docPr id="572" name="image32.png" descr="Fiche n°7 - Infographie étudiants étrangers_V2"/>
            <wp:cNvGraphicFramePr/>
            <a:graphic xmlns:a="http://schemas.openxmlformats.org/drawingml/2006/main">
              <a:graphicData uri="http://schemas.openxmlformats.org/drawingml/2006/picture">
                <pic:pic xmlns:pic="http://schemas.openxmlformats.org/drawingml/2006/picture">
                  <pic:nvPicPr>
                    <pic:cNvPr id="0" name="image32.png" descr="Fiche n°7 - Infographie étudiants étrangers_V2"/>
                    <pic:cNvPicPr preferRelativeResize="0"/>
                  </pic:nvPicPr>
                  <pic:blipFill>
                    <a:blip r:embed="rId23"/>
                    <a:srcRect/>
                    <a:stretch>
                      <a:fillRect/>
                    </a:stretch>
                  </pic:blipFill>
                  <pic:spPr>
                    <a:xfrm>
                      <a:off x="0" y="0"/>
                      <a:ext cx="5253660" cy="5587464"/>
                    </a:xfrm>
                    <a:prstGeom prst="rect">
                      <a:avLst/>
                    </a:prstGeom>
                    <a:ln/>
                  </pic:spPr>
                </pic:pic>
              </a:graphicData>
            </a:graphic>
          </wp:inline>
        </w:drawing>
      </w:r>
    </w:p>
    <w:p w:rsidR="00BB6A45" w:rsidRDefault="0030518C">
      <w:pPr>
        <w:keepNext/>
        <w:numPr>
          <w:ilvl w:val="2"/>
          <w:numId w:val="26"/>
        </w:numPr>
        <w:pBdr>
          <w:top w:val="nil"/>
          <w:left w:val="nil"/>
          <w:bottom w:val="nil"/>
          <w:right w:val="nil"/>
          <w:between w:val="nil"/>
        </w:pBdr>
        <w:tabs>
          <w:tab w:val="left" w:pos="964"/>
          <w:tab w:val="left" w:pos="1134"/>
          <w:tab w:val="left" w:pos="964"/>
          <w:tab w:val="left" w:pos="1134"/>
        </w:tabs>
        <w:spacing w:before="120" w:after="120" w:line="320" w:lineRule="auto"/>
        <w:rPr>
          <w:rFonts w:ascii="Teko" w:eastAsia="Teko" w:hAnsi="Teko" w:cs="Teko"/>
          <w:b/>
          <w:color w:val="000000"/>
          <w:sz w:val="28"/>
          <w:szCs w:val="28"/>
        </w:rPr>
      </w:pPr>
      <w:bookmarkStart w:id="9" w:name="_heading=h.1664s55" w:colFirst="0" w:colLast="0"/>
      <w:bookmarkEnd w:id="9"/>
      <w:r>
        <w:rPr>
          <w:rFonts w:ascii="Teko" w:eastAsia="Teko" w:hAnsi="Teko" w:cs="Teko"/>
          <w:b/>
          <w:color w:val="000000"/>
          <w:sz w:val="28"/>
          <w:szCs w:val="28"/>
        </w:rPr>
        <w:t>Couverture complémentaire</w:t>
      </w:r>
    </w:p>
    <w:p w:rsidR="00BB6A45" w:rsidRDefault="0030518C">
      <w:r>
        <w:t xml:space="preserve">Si tu vas chez le docteur, la Sécu te rembourse 70% des frais, le reste sera à ta charge. </w:t>
      </w:r>
      <w:r>
        <w:rPr>
          <w:noProof/>
        </w:rPr>
        <w:drawing>
          <wp:inline distT="0" distB="0" distL="0" distR="0">
            <wp:extent cx="219075" cy="219075"/>
            <wp:effectExtent l="0" t="0" r="0" b="0"/>
            <wp:docPr id="573" name="image24.png" descr="Visage en pleurs noir"/>
            <wp:cNvGraphicFramePr/>
            <a:graphic xmlns:a="http://schemas.openxmlformats.org/drawingml/2006/main">
              <a:graphicData uri="http://schemas.openxmlformats.org/drawingml/2006/picture">
                <pic:pic xmlns:pic="http://schemas.openxmlformats.org/drawingml/2006/picture">
                  <pic:nvPicPr>
                    <pic:cNvPr id="0" name="image24.png" descr="Visage en pleurs noir"/>
                    <pic:cNvPicPr preferRelativeResize="0"/>
                  </pic:nvPicPr>
                  <pic:blipFill>
                    <a:blip r:embed="rId24"/>
                    <a:srcRect/>
                    <a:stretch>
                      <a:fillRect/>
                    </a:stretch>
                  </pic:blipFill>
                  <pic:spPr>
                    <a:xfrm>
                      <a:off x="0" y="0"/>
                      <a:ext cx="219075" cy="219075"/>
                    </a:xfrm>
                    <a:prstGeom prst="rect">
                      <a:avLst/>
                    </a:prstGeom>
                    <a:ln/>
                  </pic:spPr>
                </pic:pic>
              </a:graphicData>
            </a:graphic>
          </wp:inline>
        </w:drawing>
      </w:r>
    </w:p>
    <w:p w:rsidR="00BB6A45" w:rsidRDefault="0030518C">
      <w:pPr>
        <w:rPr>
          <w:color w:val="00B050"/>
        </w:rPr>
      </w:pPr>
      <w:r>
        <w:t xml:space="preserve">Pour compléter les remboursements de la sécurité sociale, tu peux adhérer à la Mutuelle complémentaire santé de ton choix. Renseigne-toi auprès d’une mutuelle étudiante (HEYME) ou un autre organisme complémentaire, pour bénéficier du niveau de prestations que tu souhaites : il varie selon les contrats </w:t>
      </w:r>
      <w:r>
        <w:rPr>
          <w:color w:val="00B050"/>
        </w:rPr>
        <w:t>et tes besoins de santé.</w:t>
      </w:r>
    </w:p>
    <w:p w:rsidR="00BB6A45" w:rsidRDefault="0030518C">
      <w:r>
        <w:t xml:space="preserve">Ces organismes te proposent à ton inscription plusieurs types de Forfaits pour ta </w:t>
      </w:r>
      <w:r>
        <w:rPr>
          <w:color w:val="00B050"/>
        </w:rPr>
        <w:t>complémentaire santé et l’assistance rapatriement en cas de maladie pendant un déplacement ou un stage hors France durant l’année académique</w:t>
      </w:r>
      <w:r>
        <w:t>. N’hésite pas à consulter leur site web pour plus d’infos.</w:t>
      </w:r>
    </w:p>
    <w:p w:rsidR="00BB6A45" w:rsidRDefault="0030518C">
      <w:r>
        <w:lastRenderedPageBreak/>
        <w:t xml:space="preserve">Pour compléter les remboursements de la Sécurité sociale, tu peux  également bénéficier, sous certaines conditions, d'une complémentaire santé totalement gratuite : la </w:t>
      </w:r>
      <w:hyperlink r:id="rId25">
        <w:r>
          <w:rPr>
            <w:color w:val="005DA8"/>
            <w:u w:val="single"/>
          </w:rPr>
          <w:t>couverture maladie universelle complémentaire</w:t>
        </w:r>
      </w:hyperlink>
      <w:r>
        <w:t xml:space="preserve"> (CMU-C), sous réserve de remplir les conditions de ressources.</w:t>
      </w:r>
    </w:p>
    <w:p w:rsidR="00BB6A45" w:rsidRDefault="00BB6A45"/>
    <w:p w:rsidR="00BB6A45" w:rsidRDefault="0030518C">
      <w:pPr>
        <w:keepNext/>
        <w:numPr>
          <w:ilvl w:val="1"/>
          <w:numId w:val="26"/>
        </w:numPr>
        <w:pBdr>
          <w:top w:val="nil"/>
          <w:left w:val="nil"/>
          <w:bottom w:val="nil"/>
          <w:right w:val="nil"/>
          <w:between w:val="nil"/>
        </w:pBdr>
        <w:tabs>
          <w:tab w:val="left" w:pos="510"/>
          <w:tab w:val="left" w:pos="510"/>
        </w:tabs>
        <w:spacing w:before="120" w:after="120" w:line="320" w:lineRule="auto"/>
        <w:rPr>
          <w:rFonts w:ascii="Teko" w:eastAsia="Teko" w:hAnsi="Teko" w:cs="Teko"/>
          <w:b/>
          <w:smallCaps/>
          <w:color w:val="92D050"/>
          <w:sz w:val="28"/>
          <w:szCs w:val="28"/>
        </w:rPr>
      </w:pPr>
      <w:bookmarkStart w:id="10" w:name="_heading=h.3q5sasy" w:colFirst="0" w:colLast="0"/>
      <w:bookmarkEnd w:id="10"/>
      <w:r>
        <w:rPr>
          <w:rFonts w:ascii="Teko" w:eastAsia="Teko" w:hAnsi="Teko" w:cs="Teko"/>
          <w:b/>
          <w:smallCaps/>
          <w:color w:val="92D050"/>
          <w:sz w:val="28"/>
          <w:szCs w:val="28"/>
        </w:rPr>
        <w:t>Aides aux logements : La Caisse d’Allocation Familiale (CAF)</w:t>
      </w:r>
      <w:r>
        <w:rPr>
          <w:noProof/>
        </w:rPr>
        <w:drawing>
          <wp:anchor distT="0" distB="0" distL="114300" distR="114300" simplePos="0" relativeHeight="251670528" behindDoc="0" locked="0" layoutInCell="1" hidden="0" allowOverlap="1">
            <wp:simplePos x="0" y="0"/>
            <wp:positionH relativeFrom="column">
              <wp:posOffset>4996180</wp:posOffset>
            </wp:positionH>
            <wp:positionV relativeFrom="paragraph">
              <wp:posOffset>17780</wp:posOffset>
            </wp:positionV>
            <wp:extent cx="819150" cy="800100"/>
            <wp:effectExtent l="0" t="0" r="0" b="0"/>
            <wp:wrapSquare wrapText="bothSides" distT="0" distB="0" distL="114300" distR="114300"/>
            <wp:docPr id="564" name="image27.jpg" descr="logo-caf-herault.jpg"/>
            <wp:cNvGraphicFramePr/>
            <a:graphic xmlns:a="http://schemas.openxmlformats.org/drawingml/2006/main">
              <a:graphicData uri="http://schemas.openxmlformats.org/drawingml/2006/picture">
                <pic:pic xmlns:pic="http://schemas.openxmlformats.org/drawingml/2006/picture">
                  <pic:nvPicPr>
                    <pic:cNvPr id="0" name="image27.jpg" descr="logo-caf-herault.jpg"/>
                    <pic:cNvPicPr preferRelativeResize="0"/>
                  </pic:nvPicPr>
                  <pic:blipFill>
                    <a:blip r:embed="rId26"/>
                    <a:srcRect/>
                    <a:stretch>
                      <a:fillRect/>
                    </a:stretch>
                  </pic:blipFill>
                  <pic:spPr>
                    <a:xfrm>
                      <a:off x="0" y="0"/>
                      <a:ext cx="819150" cy="800100"/>
                    </a:xfrm>
                    <a:prstGeom prst="rect">
                      <a:avLst/>
                    </a:prstGeom>
                    <a:ln/>
                  </pic:spPr>
                </pic:pic>
              </a:graphicData>
            </a:graphic>
          </wp:anchor>
        </w:drawing>
      </w:r>
    </w:p>
    <w:p w:rsidR="00BB6A45" w:rsidRDefault="0030518C">
      <w:r>
        <w:t xml:space="preserve">La CAF t’aide à payer une partie de ton loyer. Elle te verse une </w:t>
      </w:r>
      <w:r>
        <w:rPr>
          <w:color w:val="00B050"/>
        </w:rPr>
        <w:t>Aide Personnalisée au Logement (APL)</w:t>
      </w:r>
      <w:r>
        <w:t xml:space="preserve"> pouvant aller de 50€-220€ en fonction de ta situation. </w:t>
      </w:r>
      <w:sdt>
        <w:sdtPr>
          <w:tag w:val="goog_rdk_4"/>
          <w:id w:val="-466822006"/>
        </w:sdtPr>
        <w:sdtEndPr/>
        <w:sdtContent>
          <w:r>
            <w:rPr>
              <w:rFonts w:ascii="Arial Unicode MS" w:eastAsia="Arial Unicode MS" w:hAnsi="Arial Unicode MS" w:cs="Arial Unicode MS"/>
            </w:rPr>
            <w:t>☺</w:t>
          </w:r>
        </w:sdtContent>
      </w:sdt>
    </w:p>
    <w:p w:rsidR="00BB6A45" w:rsidRDefault="0030518C">
      <w:pPr>
        <w:keepNext/>
        <w:numPr>
          <w:ilvl w:val="2"/>
          <w:numId w:val="26"/>
        </w:numPr>
        <w:pBdr>
          <w:top w:val="nil"/>
          <w:left w:val="nil"/>
          <w:bottom w:val="nil"/>
          <w:right w:val="nil"/>
          <w:between w:val="nil"/>
        </w:pBdr>
        <w:tabs>
          <w:tab w:val="left" w:pos="964"/>
          <w:tab w:val="left" w:pos="1134"/>
          <w:tab w:val="left" w:pos="964"/>
          <w:tab w:val="left" w:pos="1134"/>
        </w:tabs>
        <w:spacing w:before="120" w:after="120" w:line="320" w:lineRule="auto"/>
        <w:rPr>
          <w:rFonts w:ascii="Teko" w:eastAsia="Teko" w:hAnsi="Teko" w:cs="Teko"/>
          <w:b/>
          <w:color w:val="000000"/>
          <w:sz w:val="28"/>
          <w:szCs w:val="28"/>
        </w:rPr>
      </w:pPr>
      <w:bookmarkStart w:id="11" w:name="_heading=h.25b2l0r" w:colFirst="0" w:colLast="0"/>
      <w:bookmarkEnd w:id="11"/>
      <w:r>
        <w:rPr>
          <w:rFonts w:ascii="Teko" w:eastAsia="Teko" w:hAnsi="Teko" w:cs="Teko"/>
          <w:b/>
          <w:color w:val="000000"/>
          <w:sz w:val="28"/>
          <w:szCs w:val="28"/>
        </w:rPr>
        <w:t>Comment obtenir l’APL ?</w:t>
      </w:r>
    </w:p>
    <w:p w:rsidR="00BB6A45" w:rsidRDefault="0030518C">
      <w:pPr>
        <w:rPr>
          <w:i/>
        </w:rPr>
      </w:pPr>
      <w:r>
        <w:t xml:space="preserve">Dès que tu as la confirmation de réservation de ton logement, va sur le site de la Caf : </w:t>
      </w:r>
      <w:hyperlink r:id="rId27">
        <w:r>
          <w:rPr>
            <w:color w:val="0000FF"/>
            <w:u w:val="single"/>
          </w:rPr>
          <w:t>www.caf.fr</w:t>
        </w:r>
      </w:hyperlink>
      <w:r>
        <w:t xml:space="preserve">. Inscris-toi en ligne en suivant les instructions. Puis il te sera demandé </w:t>
      </w:r>
      <w:r>
        <w:rPr>
          <w:color w:val="00B050"/>
        </w:rPr>
        <w:t>des documents administratifs que tu pourras envoyer soit depuis ton espace personnel CAF avec tes identifiants, par courrier ou directement au service de la CAF de l’Hérault</w:t>
      </w:r>
      <w:r>
        <w:t xml:space="preserve">.  </w:t>
      </w:r>
      <w:r>
        <w:rPr>
          <w:i/>
        </w:rPr>
        <w:t>Possible d’avoir une notice explicative en français et en anglais au secrétariat des résidences.</w:t>
      </w:r>
      <w:sdt>
        <w:sdtPr>
          <w:tag w:val="goog_rdk_5"/>
          <w:id w:val="-25721547"/>
        </w:sdtPr>
        <w:sdtEndPr/>
        <w:sdtContent>
          <w:r>
            <w:rPr>
              <w:rFonts w:ascii="Arial Unicode MS" w:eastAsia="Arial Unicode MS" w:hAnsi="Arial Unicode MS" w:cs="Arial Unicode MS"/>
            </w:rPr>
            <w:t xml:space="preserve"> ☺</w:t>
          </w:r>
        </w:sdtContent>
      </w:sdt>
    </w:p>
    <w:p w:rsidR="00BB6A45" w:rsidRDefault="0030518C">
      <w:pPr>
        <w:keepNext/>
        <w:numPr>
          <w:ilvl w:val="2"/>
          <w:numId w:val="26"/>
        </w:numPr>
        <w:pBdr>
          <w:top w:val="nil"/>
          <w:left w:val="nil"/>
          <w:bottom w:val="nil"/>
          <w:right w:val="nil"/>
          <w:between w:val="nil"/>
        </w:pBdr>
        <w:tabs>
          <w:tab w:val="left" w:pos="964"/>
          <w:tab w:val="left" w:pos="1134"/>
          <w:tab w:val="left" w:pos="964"/>
          <w:tab w:val="left" w:pos="1134"/>
        </w:tabs>
        <w:spacing w:before="120" w:after="120" w:line="320" w:lineRule="auto"/>
        <w:rPr>
          <w:rFonts w:ascii="Teko" w:eastAsia="Teko" w:hAnsi="Teko" w:cs="Teko"/>
          <w:b/>
          <w:color w:val="000000"/>
          <w:sz w:val="28"/>
          <w:szCs w:val="28"/>
        </w:rPr>
      </w:pPr>
      <w:bookmarkStart w:id="12" w:name="_heading=h.kgcv8k" w:colFirst="0" w:colLast="0"/>
      <w:bookmarkEnd w:id="12"/>
      <w:r>
        <w:rPr>
          <w:rFonts w:ascii="Teko" w:eastAsia="Teko" w:hAnsi="Teko" w:cs="Teko"/>
          <w:b/>
          <w:color w:val="000000"/>
          <w:sz w:val="28"/>
          <w:szCs w:val="28"/>
        </w:rPr>
        <w:t>Quand ?</w:t>
      </w:r>
    </w:p>
    <w:p w:rsidR="00BB6A45" w:rsidRDefault="0030518C">
      <w:r>
        <w:t>Le plus vite possible pour percevoir tes APL.</w:t>
      </w:r>
    </w:p>
    <w:p w:rsidR="00BB6A45" w:rsidRDefault="0030518C">
      <w:r>
        <w:rPr>
          <w:b/>
          <w:noProof/>
        </w:rPr>
        <w:drawing>
          <wp:anchor distT="0" distB="0" distL="114300" distR="114300" simplePos="0" relativeHeight="251671552" behindDoc="0" locked="0" layoutInCell="1" hidden="0" allowOverlap="1">
            <wp:simplePos x="0" y="0"/>
            <wp:positionH relativeFrom="margin">
              <wp:posOffset>0</wp:posOffset>
            </wp:positionH>
            <wp:positionV relativeFrom="margin">
              <wp:posOffset>4542790</wp:posOffset>
            </wp:positionV>
            <wp:extent cx="419100" cy="478155"/>
            <wp:effectExtent l="0" t="0" r="0" b="0"/>
            <wp:wrapSquare wrapText="bothSides" distT="0" distB="0" distL="114300" distR="114300"/>
            <wp:docPr id="563" name="image35.png" descr="88244811_o.png"/>
            <wp:cNvGraphicFramePr/>
            <a:graphic xmlns:a="http://schemas.openxmlformats.org/drawingml/2006/main">
              <a:graphicData uri="http://schemas.openxmlformats.org/drawingml/2006/picture">
                <pic:pic xmlns:pic="http://schemas.openxmlformats.org/drawingml/2006/picture">
                  <pic:nvPicPr>
                    <pic:cNvPr id="0" name="image35.png" descr="88244811_o.png"/>
                    <pic:cNvPicPr preferRelativeResize="0"/>
                  </pic:nvPicPr>
                  <pic:blipFill>
                    <a:blip r:embed="rId28"/>
                    <a:srcRect/>
                    <a:stretch>
                      <a:fillRect/>
                    </a:stretch>
                  </pic:blipFill>
                  <pic:spPr>
                    <a:xfrm>
                      <a:off x="0" y="0"/>
                      <a:ext cx="419100" cy="478155"/>
                    </a:xfrm>
                    <a:prstGeom prst="rect">
                      <a:avLst/>
                    </a:prstGeom>
                    <a:ln/>
                  </pic:spPr>
                </pic:pic>
              </a:graphicData>
            </a:graphic>
          </wp:anchor>
        </w:drawing>
      </w:r>
      <w:r>
        <w:t xml:space="preserve"> Si le dossier n’est pas complet ton dossier ne sera pas accepté</w:t>
      </w:r>
      <w:sdt>
        <w:sdtPr>
          <w:tag w:val="goog_rdk_6"/>
          <w:id w:val="-1800912043"/>
        </w:sdtPr>
        <w:sdtEndPr/>
        <w:sdtContent>
          <w:r>
            <w:rPr>
              <w:rFonts w:ascii="Arial Unicode MS" w:eastAsia="Arial Unicode MS" w:hAnsi="Arial Unicode MS" w:cs="Arial Unicode MS"/>
            </w:rPr>
            <w:t>☹</w:t>
          </w:r>
        </w:sdtContent>
      </w:sdt>
      <w:r>
        <w:t>.</w:t>
      </w:r>
    </w:p>
    <w:p w:rsidR="00BB6A45" w:rsidRDefault="0030518C">
      <w:r>
        <w:t xml:space="preserve">Le premier versement peut être un peu long (après 3 mois) </w:t>
      </w:r>
      <w:sdt>
        <w:sdtPr>
          <w:tag w:val="goog_rdk_7"/>
          <w:id w:val="1962600245"/>
        </w:sdtPr>
        <w:sdtEndPr/>
        <w:sdtContent>
          <w:r>
            <w:rPr>
              <w:rFonts w:ascii="Arial Unicode MS" w:eastAsia="Arial Unicode MS" w:hAnsi="Arial Unicode MS" w:cs="Arial Unicode MS"/>
            </w:rPr>
            <w:t>☹</w:t>
          </w:r>
        </w:sdtContent>
      </w:sdt>
      <w:r>
        <w:t>. Le premier mois n’est pas pris en compte dans le calcul.</w:t>
      </w:r>
    </w:p>
    <w:p w:rsidR="00BB6A45" w:rsidRDefault="0030518C">
      <w:pPr>
        <w:keepNext/>
        <w:numPr>
          <w:ilvl w:val="2"/>
          <w:numId w:val="26"/>
        </w:numPr>
        <w:pBdr>
          <w:top w:val="nil"/>
          <w:left w:val="nil"/>
          <w:bottom w:val="nil"/>
          <w:right w:val="nil"/>
          <w:between w:val="nil"/>
        </w:pBdr>
        <w:tabs>
          <w:tab w:val="left" w:pos="964"/>
          <w:tab w:val="left" w:pos="1134"/>
          <w:tab w:val="left" w:pos="964"/>
          <w:tab w:val="left" w:pos="1134"/>
        </w:tabs>
        <w:spacing w:before="120" w:after="120" w:line="320" w:lineRule="auto"/>
        <w:rPr>
          <w:rFonts w:ascii="Teko" w:eastAsia="Teko" w:hAnsi="Teko" w:cs="Teko"/>
          <w:b/>
          <w:color w:val="000000"/>
          <w:sz w:val="28"/>
          <w:szCs w:val="28"/>
        </w:rPr>
      </w:pPr>
      <w:bookmarkStart w:id="13" w:name="_heading=h.34g0dwd" w:colFirst="0" w:colLast="0"/>
      <w:bookmarkEnd w:id="13"/>
      <w:r>
        <w:rPr>
          <w:rFonts w:ascii="Teko" w:eastAsia="Teko" w:hAnsi="Teko" w:cs="Teko"/>
          <w:b/>
          <w:color w:val="000000"/>
          <w:sz w:val="28"/>
          <w:szCs w:val="28"/>
        </w:rPr>
        <w:t>Conseils</w:t>
      </w:r>
    </w:p>
    <w:p w:rsidR="00BB6A45" w:rsidRDefault="0030518C">
      <w:r>
        <w:t xml:space="preserve">Ouvre souvent ton compte personnel de la CAF pour t’informer de l’avancement de ton dossier et ton droit d’APL. Si tu restes 2 mois sans aucune réponse, essaie d’aller les voir ou les contacter depuis ton espace personnel ou par téléphone. </w:t>
      </w:r>
    </w:p>
    <w:p w:rsidR="00BB6A45" w:rsidRDefault="0030518C">
      <w:pPr>
        <w:keepNext/>
        <w:numPr>
          <w:ilvl w:val="2"/>
          <w:numId w:val="26"/>
        </w:numPr>
        <w:pBdr>
          <w:top w:val="nil"/>
          <w:left w:val="nil"/>
          <w:bottom w:val="nil"/>
          <w:right w:val="nil"/>
          <w:between w:val="nil"/>
        </w:pBdr>
        <w:tabs>
          <w:tab w:val="left" w:pos="964"/>
          <w:tab w:val="left" w:pos="1134"/>
          <w:tab w:val="left" w:pos="964"/>
          <w:tab w:val="left" w:pos="1134"/>
        </w:tabs>
        <w:spacing w:before="120" w:after="120" w:line="320" w:lineRule="auto"/>
        <w:rPr>
          <w:rFonts w:ascii="Teko" w:eastAsia="Teko" w:hAnsi="Teko" w:cs="Teko"/>
          <w:b/>
          <w:color w:val="000000"/>
          <w:sz w:val="28"/>
          <w:szCs w:val="28"/>
        </w:rPr>
      </w:pPr>
      <w:bookmarkStart w:id="14" w:name="_heading=h.1jlao46" w:colFirst="0" w:colLast="0"/>
      <w:bookmarkEnd w:id="14"/>
      <w:r>
        <w:rPr>
          <w:rFonts w:ascii="Teko" w:eastAsia="Teko" w:hAnsi="Teko" w:cs="Teko"/>
          <w:b/>
          <w:color w:val="000000"/>
          <w:sz w:val="28"/>
          <w:szCs w:val="28"/>
        </w:rPr>
        <w:t>Où ?</w:t>
      </w:r>
    </w:p>
    <w:p w:rsidR="00BB6A45" w:rsidRDefault="0030518C">
      <w:r>
        <w:t>Adresse postale : 139 avenue de Lodève, 34943 MONTPELLIER CEDEX 9</w:t>
      </w:r>
    </w:p>
    <w:p w:rsidR="00BB6A45" w:rsidRDefault="0030518C">
      <w:pPr>
        <w:rPr>
          <w:rFonts w:ascii="Quattrocento Sans" w:eastAsia="Quattrocento Sans" w:hAnsi="Quattrocento Sans" w:cs="Quattrocento Sans"/>
        </w:rPr>
      </w:pPr>
      <w:r>
        <w:t xml:space="preserve"> </w:t>
      </w:r>
      <w:r>
        <w:rPr>
          <w:color w:val="00B050"/>
        </w:rPr>
        <w:t>Ligne Bus 10 (direction Celleneuve) : Arrêt Marie Curie</w:t>
      </w:r>
      <w:r>
        <w:t xml:space="preserve">, La CAF est devant toi </w:t>
      </w:r>
      <w:sdt>
        <w:sdtPr>
          <w:tag w:val="goog_rdk_8"/>
          <w:id w:val="1397174502"/>
        </w:sdtPr>
        <w:sdtEndPr/>
        <w:sdtContent>
          <w:r>
            <w:rPr>
              <w:rFonts w:ascii="Arial Unicode MS" w:eastAsia="Arial Unicode MS" w:hAnsi="Arial Unicode MS" w:cs="Arial Unicode MS"/>
            </w:rPr>
            <w:t>☺.</w:t>
          </w:r>
        </w:sdtContent>
      </w:sdt>
    </w:p>
    <w:p w:rsidR="00BB6A45" w:rsidRDefault="0030518C">
      <w:pPr>
        <w:rPr>
          <w:rFonts w:ascii="Quattrocento Sans" w:eastAsia="Quattrocento Sans" w:hAnsi="Quattrocento Sans" w:cs="Quattrocento Sans"/>
        </w:rPr>
      </w:pPr>
      <w:r>
        <w:rPr>
          <w:rFonts w:ascii="Quattrocento Sans" w:eastAsia="Quattrocento Sans" w:hAnsi="Quattrocento Sans" w:cs="Quattrocento Sans"/>
          <w:color w:val="6AA84F"/>
        </w:rPr>
        <w:t>Ligne Bus 15 (direction Sabines) : Arrêt Tonnelles</w:t>
      </w:r>
      <w:r>
        <w:rPr>
          <w:rFonts w:ascii="Quattrocento Sans" w:eastAsia="Quattrocento Sans" w:hAnsi="Quattrocento Sans" w:cs="Quattrocento Sans"/>
        </w:rPr>
        <w:t>, puis prendre Avenue de Lodève (600 mètres)</w:t>
      </w:r>
    </w:p>
    <w:p w:rsidR="00BB6A45" w:rsidRDefault="00BB6A45"/>
    <w:p w:rsidR="00BB6A45" w:rsidRDefault="0030518C">
      <w:pPr>
        <w:keepNext/>
        <w:numPr>
          <w:ilvl w:val="1"/>
          <w:numId w:val="26"/>
        </w:numPr>
        <w:pBdr>
          <w:top w:val="nil"/>
          <w:left w:val="nil"/>
          <w:bottom w:val="nil"/>
          <w:right w:val="nil"/>
          <w:between w:val="nil"/>
        </w:pBdr>
        <w:tabs>
          <w:tab w:val="left" w:pos="510"/>
          <w:tab w:val="left" w:pos="510"/>
        </w:tabs>
        <w:spacing w:before="120" w:after="120" w:line="320" w:lineRule="auto"/>
        <w:rPr>
          <w:rFonts w:ascii="Teko" w:eastAsia="Teko" w:hAnsi="Teko" w:cs="Teko"/>
          <w:b/>
          <w:smallCaps/>
          <w:color w:val="92D050"/>
          <w:sz w:val="28"/>
          <w:szCs w:val="28"/>
        </w:rPr>
      </w:pPr>
      <w:bookmarkStart w:id="15" w:name="_heading=h.43ky6rz" w:colFirst="0" w:colLast="0"/>
      <w:bookmarkEnd w:id="15"/>
      <w:r>
        <w:rPr>
          <w:rFonts w:ascii="Teko" w:eastAsia="Teko" w:hAnsi="Teko" w:cs="Teko"/>
          <w:b/>
          <w:smallCaps/>
          <w:color w:val="92D050"/>
          <w:sz w:val="28"/>
          <w:szCs w:val="28"/>
        </w:rPr>
        <w:lastRenderedPageBreak/>
        <w:t>LA BANQUE</w:t>
      </w:r>
      <w:r>
        <w:rPr>
          <w:noProof/>
        </w:rPr>
        <w:drawing>
          <wp:anchor distT="0" distB="0" distL="114300" distR="114300" simplePos="0" relativeHeight="251672576" behindDoc="0" locked="0" layoutInCell="1" hidden="0" allowOverlap="1">
            <wp:simplePos x="0" y="0"/>
            <wp:positionH relativeFrom="column">
              <wp:posOffset>2443480</wp:posOffset>
            </wp:positionH>
            <wp:positionV relativeFrom="paragraph">
              <wp:posOffset>11430</wp:posOffset>
            </wp:positionV>
            <wp:extent cx="1181100" cy="523875"/>
            <wp:effectExtent l="0" t="0" r="0" b="0"/>
            <wp:wrapSquare wrapText="bothSides" distT="0" distB="0" distL="114300" distR="114300"/>
            <wp:docPr id="562" name="image28.jpg" descr="banque-axa.jpg"/>
            <wp:cNvGraphicFramePr/>
            <a:graphic xmlns:a="http://schemas.openxmlformats.org/drawingml/2006/main">
              <a:graphicData uri="http://schemas.openxmlformats.org/drawingml/2006/picture">
                <pic:pic xmlns:pic="http://schemas.openxmlformats.org/drawingml/2006/picture">
                  <pic:nvPicPr>
                    <pic:cNvPr id="0" name="image28.jpg" descr="banque-axa.jpg"/>
                    <pic:cNvPicPr preferRelativeResize="0"/>
                  </pic:nvPicPr>
                  <pic:blipFill>
                    <a:blip r:embed="rId29"/>
                    <a:srcRect/>
                    <a:stretch>
                      <a:fillRect/>
                    </a:stretch>
                  </pic:blipFill>
                  <pic:spPr>
                    <a:xfrm>
                      <a:off x="0" y="0"/>
                      <a:ext cx="1181100" cy="523875"/>
                    </a:xfrm>
                    <a:prstGeom prst="rect">
                      <a:avLst/>
                    </a:prstGeom>
                    <a:ln/>
                  </pic:spPr>
                </pic:pic>
              </a:graphicData>
            </a:graphic>
          </wp:anchor>
        </w:drawing>
      </w:r>
    </w:p>
    <w:p w:rsidR="00BB6A45" w:rsidRDefault="0030518C">
      <w:pPr>
        <w:keepNext/>
        <w:numPr>
          <w:ilvl w:val="2"/>
          <w:numId w:val="26"/>
        </w:numPr>
        <w:pBdr>
          <w:top w:val="nil"/>
          <w:left w:val="nil"/>
          <w:bottom w:val="nil"/>
          <w:right w:val="nil"/>
          <w:between w:val="nil"/>
        </w:pBdr>
        <w:tabs>
          <w:tab w:val="left" w:pos="964"/>
          <w:tab w:val="left" w:pos="1134"/>
          <w:tab w:val="left" w:pos="964"/>
          <w:tab w:val="left" w:pos="1134"/>
        </w:tabs>
        <w:spacing w:before="120" w:after="120" w:line="320" w:lineRule="auto"/>
        <w:rPr>
          <w:rFonts w:ascii="Teko" w:eastAsia="Teko" w:hAnsi="Teko" w:cs="Teko"/>
          <w:b/>
          <w:color w:val="000000"/>
          <w:sz w:val="28"/>
          <w:szCs w:val="28"/>
        </w:rPr>
      </w:pPr>
      <w:bookmarkStart w:id="16" w:name="_heading=h.2iq8gzs" w:colFirst="0" w:colLast="0"/>
      <w:bookmarkEnd w:id="16"/>
      <w:r>
        <w:rPr>
          <w:rFonts w:ascii="Teko" w:eastAsia="Teko" w:hAnsi="Teko" w:cs="Teko"/>
          <w:b/>
          <w:color w:val="000000"/>
          <w:sz w:val="28"/>
          <w:szCs w:val="28"/>
        </w:rPr>
        <w:t>Banque normale</w:t>
      </w:r>
    </w:p>
    <w:p w:rsidR="00BB6A45" w:rsidRDefault="0030518C">
      <w:r>
        <w:t>En France les banques les plus connues sont : LCL, BNP Paribas, le Crédit Agricole, la Société Générale, La Banque Postale, la Banque populaire… Elles ont les mêmes rôles. Cependant certaines sont plus intéressantes pour les étudiants que d’autres. Ouvre ton compte dès l’obtention de ton certificat de scolarité et de ton attestation d’hébergement.</w:t>
      </w:r>
    </w:p>
    <w:p w:rsidR="00BB6A45" w:rsidRDefault="0030518C">
      <w:r>
        <w:t>Pour ouvrir un compte, il faut :</w:t>
      </w:r>
    </w:p>
    <w:p w:rsidR="00BB6A45" w:rsidRDefault="0030518C">
      <w:pPr>
        <w:numPr>
          <w:ilvl w:val="0"/>
          <w:numId w:val="9"/>
        </w:numPr>
        <w:pBdr>
          <w:top w:val="nil"/>
          <w:left w:val="nil"/>
          <w:bottom w:val="nil"/>
          <w:right w:val="nil"/>
          <w:between w:val="nil"/>
        </w:pBdr>
        <w:spacing w:after="0"/>
      </w:pPr>
      <w:r>
        <w:rPr>
          <w:color w:val="000000"/>
        </w:rPr>
        <w:t>Certificat de scolarité,</w:t>
      </w:r>
    </w:p>
    <w:p w:rsidR="00BB6A45" w:rsidRDefault="0030518C">
      <w:pPr>
        <w:numPr>
          <w:ilvl w:val="0"/>
          <w:numId w:val="9"/>
        </w:numPr>
        <w:pBdr>
          <w:top w:val="nil"/>
          <w:left w:val="nil"/>
          <w:bottom w:val="nil"/>
          <w:right w:val="nil"/>
          <w:between w:val="nil"/>
        </w:pBdr>
        <w:spacing w:after="0"/>
      </w:pPr>
      <w:r>
        <w:rPr>
          <w:color w:val="000000"/>
        </w:rPr>
        <w:t>Justificatif d’identité (passeport avec visa ou carte de séjour),</w:t>
      </w:r>
    </w:p>
    <w:p w:rsidR="00BB6A45" w:rsidRDefault="0030518C">
      <w:pPr>
        <w:numPr>
          <w:ilvl w:val="0"/>
          <w:numId w:val="9"/>
        </w:numPr>
        <w:pBdr>
          <w:top w:val="nil"/>
          <w:left w:val="nil"/>
          <w:bottom w:val="nil"/>
          <w:right w:val="nil"/>
          <w:between w:val="nil"/>
        </w:pBdr>
        <w:spacing w:after="0"/>
      </w:pPr>
      <w:r>
        <w:rPr>
          <w:color w:val="000000"/>
        </w:rPr>
        <w:t>Attestation d’hébergement,</w:t>
      </w:r>
    </w:p>
    <w:p w:rsidR="00BB6A45" w:rsidRDefault="0030518C">
      <w:pPr>
        <w:numPr>
          <w:ilvl w:val="0"/>
          <w:numId w:val="9"/>
        </w:numPr>
        <w:pBdr>
          <w:top w:val="nil"/>
          <w:left w:val="nil"/>
          <w:bottom w:val="nil"/>
          <w:right w:val="nil"/>
          <w:between w:val="nil"/>
        </w:pBdr>
        <w:spacing w:after="0"/>
      </w:pPr>
      <w:r>
        <w:rPr>
          <w:color w:val="000000"/>
        </w:rPr>
        <w:t>Une somme supérieure ou égale à 15€ à déposer sur ton compte.</w:t>
      </w:r>
    </w:p>
    <w:p w:rsidR="00BB6A45" w:rsidRDefault="0030518C">
      <w:pPr>
        <w:numPr>
          <w:ilvl w:val="0"/>
          <w:numId w:val="9"/>
        </w:numPr>
        <w:pBdr>
          <w:top w:val="nil"/>
          <w:left w:val="nil"/>
          <w:bottom w:val="nil"/>
          <w:right w:val="nil"/>
          <w:between w:val="nil"/>
        </w:pBdr>
      </w:pPr>
      <w:bookmarkStart w:id="17" w:name="_heading=h.3j2qqm3" w:colFirst="0" w:colLast="0"/>
      <w:bookmarkEnd w:id="17"/>
      <w:r>
        <w:rPr>
          <w:color w:val="000000"/>
        </w:rPr>
        <w:t>Ta banque te donnera : une carte bancaire, un RIB (relevé d’identité bancaire ou RIB), un chéquier selon ton contrat dans les meilleurs délais.</w:t>
      </w:r>
    </w:p>
    <w:p w:rsidR="00BB6A45" w:rsidRDefault="0030518C">
      <w:pPr>
        <w:keepNext/>
        <w:numPr>
          <w:ilvl w:val="2"/>
          <w:numId w:val="26"/>
        </w:numPr>
        <w:pBdr>
          <w:top w:val="nil"/>
          <w:left w:val="nil"/>
          <w:bottom w:val="nil"/>
          <w:right w:val="nil"/>
          <w:between w:val="nil"/>
        </w:pBdr>
        <w:tabs>
          <w:tab w:val="left" w:pos="964"/>
          <w:tab w:val="left" w:pos="1134"/>
          <w:tab w:val="left" w:pos="964"/>
          <w:tab w:val="left" w:pos="1134"/>
        </w:tabs>
        <w:spacing w:before="120" w:after="120" w:line="320" w:lineRule="auto"/>
        <w:rPr>
          <w:rFonts w:ascii="Teko" w:eastAsia="Teko" w:hAnsi="Teko" w:cs="Teko"/>
          <w:b/>
          <w:color w:val="000000"/>
          <w:sz w:val="28"/>
          <w:szCs w:val="28"/>
        </w:rPr>
      </w:pPr>
      <w:bookmarkStart w:id="18" w:name="_heading=h.xvir7l" w:colFirst="0" w:colLast="0"/>
      <w:bookmarkEnd w:id="18"/>
      <w:r>
        <w:rPr>
          <w:rFonts w:ascii="Teko" w:eastAsia="Teko" w:hAnsi="Teko" w:cs="Teko"/>
          <w:b/>
          <w:color w:val="000000"/>
          <w:sz w:val="28"/>
          <w:szCs w:val="28"/>
        </w:rPr>
        <w:t xml:space="preserve">Banque en ligne </w:t>
      </w:r>
    </w:p>
    <w:p w:rsidR="00BB6A45" w:rsidRDefault="0030518C">
      <w:r>
        <w:t xml:space="preserve">Les banques en ligne peuvent offrir de </w:t>
      </w:r>
      <w:r>
        <w:rPr>
          <w:b/>
        </w:rPr>
        <w:t>meilleurs services</w:t>
      </w:r>
      <w:r>
        <w:t xml:space="preserve">, des </w:t>
      </w:r>
      <w:r>
        <w:rPr>
          <w:b/>
        </w:rPr>
        <w:t>frais bancaires moins élevés</w:t>
      </w:r>
      <w:r>
        <w:t xml:space="preserve">, des produits d’épargne </w:t>
      </w:r>
      <w:r>
        <w:rPr>
          <w:b/>
        </w:rPr>
        <w:t>plus rémunérateurs</w:t>
      </w:r>
      <w:r>
        <w:t xml:space="preserve"> ou tout simplement la possibilité d’avoir un </w:t>
      </w:r>
      <w:r>
        <w:rPr>
          <w:b/>
        </w:rPr>
        <w:t>crédit étudiant</w:t>
      </w:r>
      <w:r>
        <w:t>.</w:t>
      </w:r>
    </w:p>
    <w:p w:rsidR="00BB6A45" w:rsidRDefault="0030518C">
      <w:pPr>
        <w:rPr>
          <w:highlight w:val="white"/>
        </w:rPr>
      </w:pPr>
      <w:r>
        <w:t>Les conditions d’ouverture pour un étudiant : Des</w:t>
      </w:r>
      <w:r>
        <w:rPr>
          <w:highlight w:val="white"/>
        </w:rPr>
        <w:t xml:space="preserve"> différences énormes existent d’une banque à l’autre.</w:t>
      </w:r>
    </w:p>
    <w:p w:rsidR="00BB6A45" w:rsidRDefault="0030518C">
      <w:pPr>
        <w:rPr>
          <w:highlight w:val="white"/>
        </w:rPr>
      </w:pPr>
      <w:r>
        <w:rPr>
          <w:highlight w:val="white"/>
        </w:rPr>
        <w:t xml:space="preserve">Après plusieurs recherches et vérifications, </w:t>
      </w:r>
      <w:proofErr w:type="spellStart"/>
      <w:r>
        <w:rPr>
          <w:b/>
          <w:highlight w:val="white"/>
        </w:rPr>
        <w:t>Monabanq</w:t>
      </w:r>
      <w:proofErr w:type="spellEnd"/>
      <w:r>
        <w:rPr>
          <w:highlight w:val="white"/>
        </w:rPr>
        <w:t xml:space="preserve"> est la seule banque en ligne à ne pas réclamer de conditions d’entrée.</w:t>
      </w:r>
    </w:p>
    <w:p w:rsidR="00BB6A45" w:rsidRDefault="0030518C">
      <w:pPr>
        <w:keepNext/>
        <w:numPr>
          <w:ilvl w:val="2"/>
          <w:numId w:val="26"/>
        </w:numPr>
        <w:pBdr>
          <w:top w:val="nil"/>
          <w:left w:val="nil"/>
          <w:bottom w:val="nil"/>
          <w:right w:val="nil"/>
          <w:between w:val="nil"/>
        </w:pBdr>
        <w:tabs>
          <w:tab w:val="left" w:pos="964"/>
          <w:tab w:val="left" w:pos="1134"/>
          <w:tab w:val="left" w:pos="964"/>
          <w:tab w:val="left" w:pos="1134"/>
        </w:tabs>
        <w:spacing w:before="120" w:after="120" w:line="320" w:lineRule="auto"/>
        <w:rPr>
          <w:rFonts w:ascii="Teko" w:eastAsia="Teko" w:hAnsi="Teko" w:cs="Teko"/>
          <w:b/>
          <w:color w:val="000000"/>
          <w:sz w:val="28"/>
          <w:szCs w:val="28"/>
        </w:rPr>
      </w:pPr>
      <w:bookmarkStart w:id="19" w:name="_heading=h.3hv69ve" w:colFirst="0" w:colLast="0"/>
      <w:bookmarkEnd w:id="19"/>
      <w:r>
        <w:rPr>
          <w:rFonts w:ascii="Teko" w:eastAsia="Teko" w:hAnsi="Teko" w:cs="Teko"/>
          <w:b/>
          <w:color w:val="000000"/>
          <w:sz w:val="28"/>
          <w:szCs w:val="28"/>
        </w:rPr>
        <w:t xml:space="preserve">Conseils </w:t>
      </w:r>
    </w:p>
    <w:p w:rsidR="00BB6A45" w:rsidRDefault="0030518C">
      <w:r>
        <w:t xml:space="preserve">Il existe des </w:t>
      </w:r>
      <w:r>
        <w:rPr>
          <w:color w:val="00B050"/>
        </w:rPr>
        <w:t xml:space="preserve">partenariats entre les Associations étudiantes de Montpellier </w:t>
      </w:r>
      <w:proofErr w:type="spellStart"/>
      <w:r>
        <w:rPr>
          <w:color w:val="00B050"/>
        </w:rPr>
        <w:t>SupAgro</w:t>
      </w:r>
      <w:proofErr w:type="spellEnd"/>
      <w:r>
        <w:rPr>
          <w:color w:val="00B050"/>
        </w:rPr>
        <w:t xml:space="preserve"> de nombreuses banques qui te permettent de bénéficier de la gratuité des frais bancaires pendant trois 3 ans</w:t>
      </w:r>
      <w:r>
        <w:t>. Il s’agit de la BNP Paribas et la Société Générale.</w:t>
      </w:r>
    </w:p>
    <w:p w:rsidR="00BB6A45" w:rsidRDefault="0030518C">
      <w:r>
        <w:t>La LCL qui est une banque qui propose également beaucoup d’offres pour les étudiants et les frais bancaires sont faibles. La Banque Postale propose aussi des frais de banque trimestriels assez raisonnables (3,70 euros).</w:t>
      </w:r>
    </w:p>
    <w:p w:rsidR="00BB6A45" w:rsidRDefault="0030518C">
      <w:pPr>
        <w:numPr>
          <w:ilvl w:val="0"/>
          <w:numId w:val="6"/>
        </w:numPr>
        <w:pBdr>
          <w:top w:val="nil"/>
          <w:left w:val="nil"/>
          <w:bottom w:val="nil"/>
          <w:right w:val="nil"/>
          <w:between w:val="nil"/>
        </w:pBdr>
        <w:spacing w:after="0"/>
        <w:rPr>
          <w:color w:val="000000"/>
        </w:rPr>
      </w:pPr>
      <w:r>
        <w:rPr>
          <w:color w:val="000000"/>
        </w:rPr>
        <w:t xml:space="preserve">Société Générale : Agence avenue d’Assas – 20 mn à pied de la résidence. </w:t>
      </w:r>
      <w:r>
        <w:rPr>
          <w:color w:val="00B050"/>
        </w:rPr>
        <w:t>GRATUITE DE LA CARTE – DES RETRAITS – DE LA CLÔTURE DU COMPTE ET DU TRANSFERT DES SOMMES D’UN COMPTE À L’AUTRE – assurance habitation et civile</w:t>
      </w:r>
      <w:r>
        <w:rPr>
          <w:color w:val="000000"/>
        </w:rPr>
        <w:t>, OPTION CARTE INTERNATIONALE : 2euros/mois pratique lors des stages (sur demande)</w:t>
      </w:r>
    </w:p>
    <w:p w:rsidR="00BB6A45" w:rsidRDefault="0030518C">
      <w:pPr>
        <w:numPr>
          <w:ilvl w:val="0"/>
          <w:numId w:val="6"/>
        </w:numPr>
        <w:pBdr>
          <w:top w:val="nil"/>
          <w:left w:val="nil"/>
          <w:bottom w:val="nil"/>
          <w:right w:val="nil"/>
          <w:between w:val="nil"/>
        </w:pBdr>
        <w:spacing w:after="0"/>
      </w:pPr>
      <w:r>
        <w:rPr>
          <w:color w:val="000000"/>
        </w:rPr>
        <w:t>BNP Paribas se situe près de la place de la Comédie, tram ligne 1. Adresse : 8 rue Maguelone, 34060 Montpellier</w:t>
      </w:r>
    </w:p>
    <w:p w:rsidR="00BB6A45" w:rsidRDefault="0030518C">
      <w:pPr>
        <w:numPr>
          <w:ilvl w:val="0"/>
          <w:numId w:val="6"/>
        </w:numPr>
        <w:pBdr>
          <w:top w:val="nil"/>
          <w:left w:val="nil"/>
          <w:bottom w:val="nil"/>
          <w:right w:val="nil"/>
          <w:between w:val="nil"/>
        </w:pBdr>
        <w:spacing w:after="0"/>
      </w:pPr>
      <w:r>
        <w:rPr>
          <w:color w:val="000000"/>
        </w:rPr>
        <w:t>LCL se situe en face du Carrefour-City ; prendre</w:t>
      </w:r>
      <w:r>
        <w:rPr>
          <w:color w:val="FF0000"/>
        </w:rPr>
        <w:t xml:space="preserve"> </w:t>
      </w:r>
      <w:r>
        <w:t xml:space="preserve">le bus ligne 15 direction </w:t>
      </w:r>
      <w:proofErr w:type="spellStart"/>
      <w:r>
        <w:t>Odysseum</w:t>
      </w:r>
      <w:proofErr w:type="spellEnd"/>
      <w:r>
        <w:t xml:space="preserve"> e</w:t>
      </w:r>
      <w:r>
        <w:rPr>
          <w:color w:val="000000"/>
        </w:rPr>
        <w:t>t descendre à l’arrêt Henri Dunant ; un arrêt après saint Eloi ; le Carrefour-City est devant toi</w:t>
      </w:r>
    </w:p>
    <w:p w:rsidR="00BB6A45" w:rsidRDefault="0030518C">
      <w:pPr>
        <w:numPr>
          <w:ilvl w:val="0"/>
          <w:numId w:val="6"/>
        </w:numPr>
        <w:pBdr>
          <w:top w:val="nil"/>
          <w:left w:val="nil"/>
          <w:bottom w:val="nil"/>
          <w:right w:val="nil"/>
          <w:between w:val="nil"/>
        </w:pBdr>
      </w:pPr>
      <w:r>
        <w:rPr>
          <w:color w:val="000000"/>
        </w:rPr>
        <w:lastRenderedPageBreak/>
        <w:t>La Banque Postale est à côté du Lidl qui est à 10 minutes à pied des résidences (il est préférable d’y aller vers 9h).</w:t>
      </w:r>
    </w:p>
    <w:p w:rsidR="00BB6A45" w:rsidRDefault="0030518C">
      <w:r>
        <w:t xml:space="preserve">Si tu veux des </w:t>
      </w:r>
      <w:r>
        <w:rPr>
          <w:b/>
        </w:rPr>
        <w:t>informations sur les autres banques</w:t>
      </w:r>
      <w:r>
        <w:t xml:space="preserve">, tu peux </w:t>
      </w:r>
      <w:r>
        <w:rPr>
          <w:b/>
        </w:rPr>
        <w:t>aller sur leurs sites</w:t>
      </w:r>
      <w:r>
        <w:t>. Il faut noter qu’il y a plusieurs agences dans la ville et tu choisiras celle qui t’est la plus accessible.</w:t>
      </w:r>
    </w:p>
    <w:p w:rsidR="00BB6A45" w:rsidRDefault="00BB6A45"/>
    <w:p w:rsidR="00BB6A45" w:rsidRDefault="0030518C">
      <w:pPr>
        <w:keepNext/>
        <w:numPr>
          <w:ilvl w:val="1"/>
          <w:numId w:val="26"/>
        </w:numPr>
        <w:pBdr>
          <w:top w:val="nil"/>
          <w:left w:val="nil"/>
          <w:bottom w:val="nil"/>
          <w:right w:val="nil"/>
          <w:between w:val="nil"/>
        </w:pBdr>
        <w:tabs>
          <w:tab w:val="left" w:pos="510"/>
          <w:tab w:val="left" w:pos="510"/>
        </w:tabs>
        <w:spacing w:before="120" w:after="120" w:line="320" w:lineRule="auto"/>
        <w:rPr>
          <w:rFonts w:ascii="Teko" w:eastAsia="Teko" w:hAnsi="Teko" w:cs="Teko"/>
          <w:b/>
          <w:smallCaps/>
          <w:color w:val="92D050"/>
          <w:sz w:val="28"/>
          <w:szCs w:val="28"/>
        </w:rPr>
      </w:pPr>
      <w:bookmarkStart w:id="20" w:name="_heading=h.1x0gk37" w:colFirst="0" w:colLast="0"/>
      <w:bookmarkEnd w:id="20"/>
      <w:r>
        <w:rPr>
          <w:rFonts w:ascii="Teko" w:eastAsia="Teko" w:hAnsi="Teko" w:cs="Teko"/>
          <w:b/>
          <w:smallCaps/>
          <w:color w:val="92D050"/>
          <w:sz w:val="28"/>
          <w:szCs w:val="28"/>
        </w:rPr>
        <w:t>LES ASSURANCES</w:t>
      </w:r>
      <w:r>
        <w:rPr>
          <w:noProof/>
        </w:rPr>
        <w:drawing>
          <wp:anchor distT="0" distB="0" distL="114300" distR="114300" simplePos="0" relativeHeight="251673600" behindDoc="0" locked="0" layoutInCell="1" hidden="0" allowOverlap="1">
            <wp:simplePos x="0" y="0"/>
            <wp:positionH relativeFrom="column">
              <wp:posOffset>4010025</wp:posOffset>
            </wp:positionH>
            <wp:positionV relativeFrom="paragraph">
              <wp:posOffset>44450</wp:posOffset>
            </wp:positionV>
            <wp:extent cx="1428750" cy="952500"/>
            <wp:effectExtent l="0" t="0" r="0" b="0"/>
            <wp:wrapSquare wrapText="bothSides" distT="0" distB="0" distL="114300" distR="114300"/>
            <wp:docPr id="560" name="image25.jpg" descr="assurance-panneau"/>
            <wp:cNvGraphicFramePr/>
            <a:graphic xmlns:a="http://schemas.openxmlformats.org/drawingml/2006/main">
              <a:graphicData uri="http://schemas.openxmlformats.org/drawingml/2006/picture">
                <pic:pic xmlns:pic="http://schemas.openxmlformats.org/drawingml/2006/picture">
                  <pic:nvPicPr>
                    <pic:cNvPr id="0" name="image25.jpg" descr="assurance-panneau"/>
                    <pic:cNvPicPr preferRelativeResize="0"/>
                  </pic:nvPicPr>
                  <pic:blipFill>
                    <a:blip r:embed="rId30"/>
                    <a:srcRect/>
                    <a:stretch>
                      <a:fillRect/>
                    </a:stretch>
                  </pic:blipFill>
                  <pic:spPr>
                    <a:xfrm>
                      <a:off x="0" y="0"/>
                      <a:ext cx="1428750" cy="952500"/>
                    </a:xfrm>
                    <a:prstGeom prst="rect">
                      <a:avLst/>
                    </a:prstGeom>
                    <a:ln/>
                  </pic:spPr>
                </pic:pic>
              </a:graphicData>
            </a:graphic>
          </wp:anchor>
        </w:drawing>
      </w:r>
    </w:p>
    <w:p w:rsidR="00BB6A45" w:rsidRDefault="0030518C">
      <w:r>
        <w:t>Tout le monde doit être assuré en France !!!</w:t>
      </w:r>
    </w:p>
    <w:p w:rsidR="00BB6A45" w:rsidRDefault="0030518C">
      <w:pPr>
        <w:keepNext/>
        <w:numPr>
          <w:ilvl w:val="2"/>
          <w:numId w:val="26"/>
        </w:numPr>
        <w:pBdr>
          <w:top w:val="nil"/>
          <w:left w:val="nil"/>
          <w:bottom w:val="nil"/>
          <w:right w:val="nil"/>
          <w:between w:val="nil"/>
        </w:pBdr>
        <w:tabs>
          <w:tab w:val="left" w:pos="964"/>
          <w:tab w:val="left" w:pos="1134"/>
          <w:tab w:val="left" w:pos="964"/>
          <w:tab w:val="left" w:pos="1134"/>
        </w:tabs>
        <w:spacing w:before="120" w:after="120" w:line="320" w:lineRule="auto"/>
        <w:rPr>
          <w:rFonts w:ascii="Teko" w:eastAsia="Teko" w:hAnsi="Teko" w:cs="Teko"/>
          <w:b/>
          <w:color w:val="000000"/>
          <w:sz w:val="28"/>
          <w:szCs w:val="28"/>
        </w:rPr>
      </w:pPr>
      <w:bookmarkStart w:id="21" w:name="_heading=h.4h042r0" w:colFirst="0" w:colLast="0"/>
      <w:bookmarkEnd w:id="21"/>
      <w:r>
        <w:rPr>
          <w:rFonts w:ascii="Teko" w:eastAsia="Teko" w:hAnsi="Teko" w:cs="Teko"/>
          <w:b/>
          <w:color w:val="000000"/>
          <w:sz w:val="28"/>
          <w:szCs w:val="28"/>
        </w:rPr>
        <w:t>L’assurance logement</w:t>
      </w:r>
    </w:p>
    <w:p w:rsidR="00BB6A45" w:rsidRDefault="0030518C">
      <w:bookmarkStart w:id="22" w:name="_heading=h.3whwml4" w:colFirst="0" w:colLast="0"/>
      <w:bookmarkEnd w:id="22"/>
      <w:r>
        <w:t xml:space="preserve">L’assurance habitation te couvre contre les incendies, les intempéries, les vols… C’est un document demandé </w:t>
      </w:r>
      <w:r>
        <w:rPr>
          <w:color w:val="00B050"/>
        </w:rPr>
        <w:t xml:space="preserve">pour toute réservation de logement ou au plus tard une semaine après ton entrée dans le logement </w:t>
      </w:r>
      <w:r>
        <w:t xml:space="preserve">pour les Résidences étudiantes de Montpellier </w:t>
      </w:r>
      <w:proofErr w:type="spellStart"/>
      <w:r>
        <w:t>SupAgro</w:t>
      </w:r>
      <w:proofErr w:type="spellEnd"/>
      <w:r>
        <w:rPr>
          <w:color w:val="00B050"/>
        </w:rPr>
        <w:t>.</w:t>
      </w:r>
    </w:p>
    <w:p w:rsidR="00BB6A45" w:rsidRDefault="0030518C">
      <w:pPr>
        <w:rPr>
          <w:b/>
        </w:rPr>
      </w:pPr>
      <w:r>
        <w:rPr>
          <w:b/>
        </w:rPr>
        <w:t xml:space="preserve">Comment obtenir L’Assurance Habitation ? </w:t>
      </w:r>
      <w:r>
        <w:t>Tu peux la souscrire auprès des services d’assurance la MAE, la MAIF ou à ta Banque (LCL, BNP Paribas, Société Générale, Crédit Agricole…) et même à la Mutuelle étudiante.</w:t>
      </w:r>
    </w:p>
    <w:p w:rsidR="00BB6A45" w:rsidRDefault="0030518C">
      <w:r>
        <w:rPr>
          <w:b/>
          <w:color w:val="FF0000"/>
        </w:rPr>
        <w:t>Combien </w:t>
      </w:r>
      <w:r>
        <w:t>? Environ 60€/an et ça dépend des services proposés, de la taille de ton logement….</w:t>
      </w:r>
    </w:p>
    <w:p w:rsidR="00BB6A45" w:rsidRDefault="0030518C">
      <w:r>
        <w:rPr>
          <w:b/>
        </w:rPr>
        <w:t>Conseils :</w:t>
      </w:r>
      <w:r>
        <w:t xml:space="preserve"> renseignes-toi auprès de ta banque, tu peux bénéficier des offres étudiantes/jeunes à un prix avantageux.</w:t>
      </w:r>
    </w:p>
    <w:p w:rsidR="00BB6A45" w:rsidRDefault="0030518C">
      <w:pPr>
        <w:keepNext/>
        <w:numPr>
          <w:ilvl w:val="2"/>
          <w:numId w:val="26"/>
        </w:numPr>
        <w:pBdr>
          <w:top w:val="nil"/>
          <w:left w:val="nil"/>
          <w:bottom w:val="nil"/>
          <w:right w:val="nil"/>
          <w:between w:val="nil"/>
        </w:pBdr>
        <w:tabs>
          <w:tab w:val="left" w:pos="964"/>
          <w:tab w:val="left" w:pos="1134"/>
          <w:tab w:val="left" w:pos="964"/>
          <w:tab w:val="left" w:pos="1134"/>
        </w:tabs>
        <w:spacing w:before="120" w:after="120" w:line="320" w:lineRule="auto"/>
        <w:rPr>
          <w:rFonts w:ascii="Teko" w:eastAsia="Teko" w:hAnsi="Teko" w:cs="Teko"/>
          <w:b/>
          <w:color w:val="000000"/>
          <w:sz w:val="28"/>
          <w:szCs w:val="28"/>
        </w:rPr>
      </w:pPr>
      <w:bookmarkStart w:id="23" w:name="_heading=h.2w5ecyt" w:colFirst="0" w:colLast="0"/>
      <w:bookmarkEnd w:id="23"/>
      <w:r>
        <w:rPr>
          <w:rFonts w:ascii="Teko" w:eastAsia="Teko" w:hAnsi="Teko" w:cs="Teko"/>
          <w:b/>
          <w:color w:val="000000"/>
          <w:sz w:val="28"/>
          <w:szCs w:val="28"/>
        </w:rPr>
        <w:t>L’assurance responsabilité civile </w:t>
      </w:r>
    </w:p>
    <w:p w:rsidR="00BB6A45" w:rsidRDefault="0030518C">
      <w:pPr>
        <w:rPr>
          <w:i/>
        </w:rPr>
      </w:pPr>
      <w:r>
        <w:t xml:space="preserve">Elle est également </w:t>
      </w:r>
      <w:r>
        <w:rPr>
          <w:b/>
          <w:color w:val="00B050"/>
        </w:rPr>
        <w:t xml:space="preserve">obligatoire et fait partie du dossier d’inscription de </w:t>
      </w:r>
      <w:proofErr w:type="spellStart"/>
      <w:r>
        <w:rPr>
          <w:b/>
          <w:color w:val="00B050"/>
        </w:rPr>
        <w:t>SupAgro</w:t>
      </w:r>
      <w:proofErr w:type="spellEnd"/>
      <w:r>
        <w:t xml:space="preserve">. Elle te </w:t>
      </w:r>
      <w:r>
        <w:rPr>
          <w:color w:val="00B050"/>
        </w:rPr>
        <w:t>couvre contre les dégâts que tu as causés à des tiers</w:t>
      </w:r>
      <w:r>
        <w:t xml:space="preserve">. </w:t>
      </w:r>
      <w:r>
        <w:rPr>
          <w:i/>
        </w:rPr>
        <w:t>L’assurance responsabilité civile peut être prise avec ta banque, dans les agences d’assurance ou dans le même forfait que ta complémentaire santé auprès de ta mutuelle (HEYME).</w:t>
      </w:r>
    </w:p>
    <w:p w:rsidR="00BB6A45" w:rsidRDefault="0030518C">
      <w:pPr>
        <w:rPr>
          <w:sz w:val="20"/>
          <w:szCs w:val="20"/>
        </w:rPr>
      </w:pPr>
      <w:r>
        <w:t xml:space="preserve">Tout comme la banque, tu peux souscrire à des assurances en ligne. Par exemple, l’ADH propose des tarifs inférieurs à celui des banques. L’assurance logement et la responsabilité civile peuvent te revenir à </w:t>
      </w:r>
      <w:r>
        <w:rPr>
          <w:b/>
          <w:color w:val="FF0000"/>
        </w:rPr>
        <w:t>30 euros</w:t>
      </w:r>
      <w:r>
        <w:t xml:space="preserve">. </w:t>
      </w:r>
      <w:hyperlink r:id="rId31">
        <w:r>
          <w:rPr>
            <w:color w:val="1155CC"/>
            <w:sz w:val="20"/>
            <w:szCs w:val="20"/>
            <w:u w:val="single"/>
          </w:rPr>
          <w:t>https://www.assurances-etudiants.com/fr/5311-assurance-logement-etudiant-tarifs-garanties.html</w:t>
        </w:r>
      </w:hyperlink>
    </w:p>
    <w:p w:rsidR="00BB6A45" w:rsidRDefault="0030518C">
      <w:pPr>
        <w:keepNext/>
        <w:numPr>
          <w:ilvl w:val="0"/>
          <w:numId w:val="26"/>
        </w:numPr>
        <w:pBdr>
          <w:top w:val="nil"/>
          <w:left w:val="nil"/>
          <w:bottom w:val="nil"/>
          <w:right w:val="nil"/>
          <w:between w:val="nil"/>
        </w:pBdr>
        <w:tabs>
          <w:tab w:val="left" w:pos="284"/>
          <w:tab w:val="left" w:pos="284"/>
        </w:tabs>
        <w:spacing w:before="240" w:after="240" w:line="360" w:lineRule="auto"/>
        <w:rPr>
          <w:rFonts w:ascii="Teko" w:eastAsia="Teko" w:hAnsi="Teko" w:cs="Teko"/>
          <w:b/>
          <w:smallCaps/>
          <w:color w:val="00B050"/>
          <w:sz w:val="36"/>
          <w:szCs w:val="36"/>
        </w:rPr>
      </w:pPr>
      <w:bookmarkStart w:id="24" w:name="_heading=h.1baon6m" w:colFirst="0" w:colLast="0"/>
      <w:bookmarkEnd w:id="24"/>
      <w:r>
        <w:rPr>
          <w:rFonts w:ascii="Teko" w:eastAsia="Teko" w:hAnsi="Teko" w:cs="Teko"/>
          <w:b/>
          <w:smallCaps/>
          <w:color w:val="00B050"/>
          <w:sz w:val="36"/>
          <w:szCs w:val="36"/>
        </w:rPr>
        <w:t xml:space="preserve">La vie à Montpellier </w:t>
      </w:r>
    </w:p>
    <w:p w:rsidR="00BB6A45" w:rsidRDefault="0030518C">
      <w:pPr>
        <w:keepNext/>
        <w:numPr>
          <w:ilvl w:val="1"/>
          <w:numId w:val="26"/>
        </w:numPr>
        <w:pBdr>
          <w:top w:val="nil"/>
          <w:left w:val="nil"/>
          <w:bottom w:val="nil"/>
          <w:right w:val="nil"/>
          <w:between w:val="nil"/>
        </w:pBdr>
        <w:tabs>
          <w:tab w:val="left" w:pos="510"/>
          <w:tab w:val="left" w:pos="510"/>
        </w:tabs>
        <w:spacing w:before="120" w:after="120" w:line="320" w:lineRule="auto"/>
        <w:rPr>
          <w:rFonts w:ascii="Teko" w:eastAsia="Teko" w:hAnsi="Teko" w:cs="Teko"/>
          <w:b/>
          <w:smallCaps/>
          <w:color w:val="92D050"/>
          <w:sz w:val="28"/>
          <w:szCs w:val="28"/>
        </w:rPr>
      </w:pPr>
      <w:bookmarkStart w:id="25" w:name="_heading=h.3vac5uf" w:colFirst="0" w:colLast="0"/>
      <w:bookmarkEnd w:id="25"/>
      <w:r>
        <w:rPr>
          <w:rFonts w:ascii="Teko" w:eastAsia="Teko" w:hAnsi="Teko" w:cs="Teko"/>
          <w:b/>
          <w:smallCaps/>
          <w:color w:val="92D050"/>
          <w:sz w:val="28"/>
          <w:szCs w:val="28"/>
        </w:rPr>
        <w:t>LE TÉLÉPHONE</w:t>
      </w:r>
    </w:p>
    <w:p w:rsidR="00BB6A45" w:rsidRDefault="0030518C">
      <w:r>
        <w:t xml:space="preserve">Il existe plusieurs réseaux de téléphonie mobile dont les principaux sont SFR qui a pour sous branche la série Red, ORANGE avec Sosh et BOUYGUES qui a pour sous branche </w:t>
      </w:r>
      <w:proofErr w:type="spellStart"/>
      <w:r>
        <w:t>B&amp;You</w:t>
      </w:r>
      <w:proofErr w:type="spellEnd"/>
      <w:r>
        <w:t xml:space="preserve"> et Free. </w:t>
      </w:r>
    </w:p>
    <w:p w:rsidR="00BB6A45" w:rsidRDefault="0030518C">
      <w:r>
        <w:lastRenderedPageBreak/>
        <w:t>Tu peux prendre des forfaits avec engagement ou sans engagement … Pour plus d’informations, tu peux consulter les différents sites internet de ces réseaux.</w:t>
      </w:r>
    </w:p>
    <w:p w:rsidR="00BB6A45" w:rsidRDefault="0030518C">
      <w:r>
        <w:rPr>
          <w:color w:val="000000"/>
        </w:rPr>
        <w:t xml:space="preserve">Conseil : </w:t>
      </w:r>
      <w:r>
        <w:t>A ton arrivée, tu peux prendre une carte :</w:t>
      </w:r>
    </w:p>
    <w:p w:rsidR="00BB6A45" w:rsidRDefault="0030518C">
      <w:proofErr w:type="spellStart"/>
      <w:r>
        <w:t>Ortel</w:t>
      </w:r>
      <w:proofErr w:type="spellEnd"/>
      <w:r>
        <w:rPr>
          <w:noProof/>
        </w:rPr>
        <w:drawing>
          <wp:inline distT="0" distB="0" distL="0" distR="0">
            <wp:extent cx="638175" cy="390525"/>
            <wp:effectExtent l="0" t="0" r="0" b="0"/>
            <wp:docPr id="576" name="image37.jpg" descr="ortellogo.jpg"/>
            <wp:cNvGraphicFramePr/>
            <a:graphic xmlns:a="http://schemas.openxmlformats.org/drawingml/2006/main">
              <a:graphicData uri="http://schemas.openxmlformats.org/drawingml/2006/picture">
                <pic:pic xmlns:pic="http://schemas.openxmlformats.org/drawingml/2006/picture">
                  <pic:nvPicPr>
                    <pic:cNvPr id="0" name="image37.jpg" descr="ortellogo.jpg"/>
                    <pic:cNvPicPr preferRelativeResize="0"/>
                  </pic:nvPicPr>
                  <pic:blipFill>
                    <a:blip r:embed="rId32"/>
                    <a:srcRect/>
                    <a:stretch>
                      <a:fillRect/>
                    </a:stretch>
                  </pic:blipFill>
                  <pic:spPr>
                    <a:xfrm>
                      <a:off x="0" y="0"/>
                      <a:ext cx="638175" cy="390525"/>
                    </a:xfrm>
                    <a:prstGeom prst="rect">
                      <a:avLst/>
                    </a:prstGeom>
                    <a:ln/>
                  </pic:spPr>
                </pic:pic>
              </a:graphicData>
            </a:graphic>
          </wp:inline>
        </w:drawing>
      </w:r>
      <w:r>
        <w:rPr>
          <w:color w:val="000000"/>
        </w:rPr>
        <w:t xml:space="preserve"> ,</w:t>
      </w:r>
      <w:proofErr w:type="spellStart"/>
      <w:r>
        <w:t>Lebara</w:t>
      </w:r>
      <w:proofErr w:type="spellEnd"/>
      <w:r>
        <w:rPr>
          <w:noProof/>
        </w:rPr>
        <w:drawing>
          <wp:inline distT="0" distB="0" distL="0" distR="0">
            <wp:extent cx="704850" cy="257175"/>
            <wp:effectExtent l="0" t="0" r="0" b="0"/>
            <wp:docPr id="577" name="image26.jpg" descr="lebara_logo.JPG"/>
            <wp:cNvGraphicFramePr/>
            <a:graphic xmlns:a="http://schemas.openxmlformats.org/drawingml/2006/main">
              <a:graphicData uri="http://schemas.openxmlformats.org/drawingml/2006/picture">
                <pic:pic xmlns:pic="http://schemas.openxmlformats.org/drawingml/2006/picture">
                  <pic:nvPicPr>
                    <pic:cNvPr id="0" name="image26.jpg" descr="lebara_logo.JPG"/>
                    <pic:cNvPicPr preferRelativeResize="0"/>
                  </pic:nvPicPr>
                  <pic:blipFill>
                    <a:blip r:embed="rId33"/>
                    <a:srcRect/>
                    <a:stretch>
                      <a:fillRect/>
                    </a:stretch>
                  </pic:blipFill>
                  <pic:spPr>
                    <a:xfrm>
                      <a:off x="0" y="0"/>
                      <a:ext cx="704850" cy="257175"/>
                    </a:xfrm>
                    <a:prstGeom prst="rect">
                      <a:avLst/>
                    </a:prstGeom>
                    <a:ln/>
                  </pic:spPr>
                </pic:pic>
              </a:graphicData>
            </a:graphic>
          </wp:inline>
        </w:drawing>
      </w:r>
      <w:r>
        <w:rPr>
          <w:b/>
          <w:color w:val="000000"/>
        </w:rPr>
        <w:t xml:space="preserve">, ou   </w:t>
      </w:r>
      <w:proofErr w:type="spellStart"/>
      <w:r>
        <w:t>lyca</w:t>
      </w:r>
      <w:proofErr w:type="spellEnd"/>
      <w:r>
        <w:rPr>
          <w:noProof/>
        </w:rPr>
        <w:drawing>
          <wp:inline distT="0" distB="0" distL="0" distR="0">
            <wp:extent cx="457200" cy="342900"/>
            <wp:effectExtent l="0" t="0" r="0" b="0"/>
            <wp:docPr id="578" name="image34.jpg" descr="Lycamobile.jpg"/>
            <wp:cNvGraphicFramePr/>
            <a:graphic xmlns:a="http://schemas.openxmlformats.org/drawingml/2006/main">
              <a:graphicData uri="http://schemas.openxmlformats.org/drawingml/2006/picture">
                <pic:pic xmlns:pic="http://schemas.openxmlformats.org/drawingml/2006/picture">
                  <pic:nvPicPr>
                    <pic:cNvPr id="0" name="image34.jpg" descr="Lycamobile.jpg"/>
                    <pic:cNvPicPr preferRelativeResize="0"/>
                  </pic:nvPicPr>
                  <pic:blipFill>
                    <a:blip r:embed="rId34"/>
                    <a:srcRect/>
                    <a:stretch>
                      <a:fillRect/>
                    </a:stretch>
                  </pic:blipFill>
                  <pic:spPr>
                    <a:xfrm>
                      <a:off x="0" y="0"/>
                      <a:ext cx="457200" cy="342900"/>
                    </a:xfrm>
                    <a:prstGeom prst="rect">
                      <a:avLst/>
                    </a:prstGeom>
                    <a:ln/>
                  </pic:spPr>
                </pic:pic>
              </a:graphicData>
            </a:graphic>
          </wp:inline>
        </w:drawing>
      </w:r>
    </w:p>
    <w:p w:rsidR="00BB6A45" w:rsidRDefault="0030518C">
      <w:pPr>
        <w:rPr>
          <w:b/>
        </w:rPr>
      </w:pPr>
      <w:r>
        <w:t>Ces cartes d’abonnement se vendent dans les Tabacs, les Taxiphones, les boutiques de télécommunication. Ce sont des puces sans engagement, faciles à utiliser avec un prix abordable pour les appels à l’international.</w:t>
      </w:r>
    </w:p>
    <w:p w:rsidR="00BB6A45" w:rsidRDefault="0030518C">
      <w:pPr>
        <w:keepNext/>
        <w:numPr>
          <w:ilvl w:val="1"/>
          <w:numId w:val="26"/>
        </w:numPr>
        <w:pBdr>
          <w:top w:val="nil"/>
          <w:left w:val="nil"/>
          <w:bottom w:val="nil"/>
          <w:right w:val="nil"/>
          <w:between w:val="nil"/>
        </w:pBdr>
        <w:tabs>
          <w:tab w:val="left" w:pos="510"/>
          <w:tab w:val="left" w:pos="510"/>
        </w:tabs>
        <w:spacing w:before="120" w:after="120" w:line="320" w:lineRule="auto"/>
        <w:rPr>
          <w:rFonts w:ascii="Teko" w:eastAsia="Teko" w:hAnsi="Teko" w:cs="Teko"/>
          <w:b/>
          <w:smallCaps/>
          <w:color w:val="92D050"/>
          <w:sz w:val="28"/>
          <w:szCs w:val="28"/>
        </w:rPr>
      </w:pPr>
      <w:bookmarkStart w:id="26" w:name="_heading=h.2afmg28" w:colFirst="0" w:colLast="0"/>
      <w:bookmarkEnd w:id="26"/>
      <w:r>
        <w:rPr>
          <w:rFonts w:ascii="Teko" w:eastAsia="Teko" w:hAnsi="Teko" w:cs="Teko"/>
          <w:b/>
          <w:smallCaps/>
          <w:color w:val="92D050"/>
          <w:sz w:val="28"/>
          <w:szCs w:val="28"/>
        </w:rPr>
        <w:t>Les transports</w:t>
      </w:r>
    </w:p>
    <w:p w:rsidR="00BB6A45" w:rsidRDefault="0030518C">
      <w:pPr>
        <w:keepNext/>
        <w:numPr>
          <w:ilvl w:val="2"/>
          <w:numId w:val="26"/>
        </w:numPr>
        <w:pBdr>
          <w:top w:val="nil"/>
          <w:left w:val="nil"/>
          <w:bottom w:val="nil"/>
          <w:right w:val="nil"/>
          <w:between w:val="nil"/>
        </w:pBdr>
        <w:tabs>
          <w:tab w:val="left" w:pos="964"/>
          <w:tab w:val="left" w:pos="1134"/>
          <w:tab w:val="left" w:pos="964"/>
          <w:tab w:val="left" w:pos="1134"/>
        </w:tabs>
        <w:spacing w:before="120" w:after="120" w:line="320" w:lineRule="auto"/>
        <w:rPr>
          <w:rFonts w:ascii="Teko" w:eastAsia="Teko" w:hAnsi="Teko" w:cs="Teko"/>
          <w:b/>
          <w:color w:val="000000"/>
          <w:sz w:val="28"/>
          <w:szCs w:val="28"/>
        </w:rPr>
      </w:pPr>
      <w:bookmarkStart w:id="27" w:name="_heading=h.pkwqa1" w:colFirst="0" w:colLast="0"/>
      <w:bookmarkEnd w:id="27"/>
      <w:r>
        <w:rPr>
          <w:rFonts w:ascii="Teko" w:eastAsia="Teko" w:hAnsi="Teko" w:cs="Teko"/>
          <w:b/>
          <w:color w:val="000000"/>
          <w:sz w:val="28"/>
          <w:szCs w:val="28"/>
        </w:rPr>
        <w:t>Transport en commun : Transport de l’Agglomération montpelliéraine (TAM)</w:t>
      </w:r>
      <w:r>
        <w:rPr>
          <w:noProof/>
        </w:rPr>
        <w:drawing>
          <wp:anchor distT="0" distB="0" distL="114300" distR="114300" simplePos="0" relativeHeight="251674624" behindDoc="0" locked="0" layoutInCell="1" hidden="0" allowOverlap="1">
            <wp:simplePos x="0" y="0"/>
            <wp:positionH relativeFrom="column">
              <wp:posOffset>5581650</wp:posOffset>
            </wp:positionH>
            <wp:positionV relativeFrom="paragraph">
              <wp:posOffset>10795</wp:posOffset>
            </wp:positionV>
            <wp:extent cx="533400" cy="361950"/>
            <wp:effectExtent l="0" t="0" r="0" b="0"/>
            <wp:wrapSquare wrapText="bothSides" distT="0" distB="0" distL="114300" distR="114300"/>
            <wp:docPr id="550" name="image5.png" descr="Logo_TAM"/>
            <wp:cNvGraphicFramePr/>
            <a:graphic xmlns:a="http://schemas.openxmlformats.org/drawingml/2006/main">
              <a:graphicData uri="http://schemas.openxmlformats.org/drawingml/2006/picture">
                <pic:pic xmlns:pic="http://schemas.openxmlformats.org/drawingml/2006/picture">
                  <pic:nvPicPr>
                    <pic:cNvPr id="0" name="image5.png" descr="Logo_TAM"/>
                    <pic:cNvPicPr preferRelativeResize="0"/>
                  </pic:nvPicPr>
                  <pic:blipFill>
                    <a:blip r:embed="rId35"/>
                    <a:srcRect/>
                    <a:stretch>
                      <a:fillRect/>
                    </a:stretch>
                  </pic:blipFill>
                  <pic:spPr>
                    <a:xfrm>
                      <a:off x="0" y="0"/>
                      <a:ext cx="533400" cy="361950"/>
                    </a:xfrm>
                    <a:prstGeom prst="rect">
                      <a:avLst/>
                    </a:prstGeom>
                    <a:ln/>
                  </pic:spPr>
                </pic:pic>
              </a:graphicData>
            </a:graphic>
          </wp:anchor>
        </w:drawing>
      </w:r>
    </w:p>
    <w:p w:rsidR="00BB6A45" w:rsidRDefault="0030518C">
      <w:r>
        <w:t xml:space="preserve">À Montpellier, le réseau de transport commun est très développé. Il y’a plus de 33 lignes de bus et 4 lignes de tram. La plupart des étudiants prennent ces transports en commun. </w:t>
      </w:r>
    </w:p>
    <w:p w:rsidR="00BB6A45" w:rsidRDefault="0030518C">
      <w:r>
        <w:t>Un voyage coûte 1,60 € (1h avec correspondance gratuite sur une autre ligne de bus et/ou Tram)</w:t>
      </w:r>
    </w:p>
    <w:p w:rsidR="00BB6A45" w:rsidRDefault="0030518C">
      <w:r>
        <w:rPr>
          <w:b/>
          <w:color w:val="FF0000"/>
        </w:rPr>
        <w:t>Comment s’abonner </w:t>
      </w:r>
      <w:r>
        <w:t xml:space="preserve">: Tu peux t’abonner en ligne (sur </w:t>
      </w:r>
      <w:hyperlink r:id="rId36">
        <w:r>
          <w:rPr>
            <w:color w:val="1155CC"/>
            <w:u w:val="single"/>
          </w:rPr>
          <w:t>http://commercial.tam-voyages.com/</w:t>
        </w:r>
      </w:hyperlink>
      <w:r>
        <w:t>) ou en allant dans une agence TAM (Tu en as une vers la gare Saint-Roch).</w:t>
      </w:r>
    </w:p>
    <w:p w:rsidR="00BB6A45" w:rsidRDefault="0030518C">
      <w:pPr>
        <w:numPr>
          <w:ilvl w:val="0"/>
          <w:numId w:val="23"/>
        </w:numPr>
        <w:pBdr>
          <w:top w:val="nil"/>
          <w:left w:val="nil"/>
          <w:bottom w:val="nil"/>
          <w:right w:val="nil"/>
          <w:between w:val="nil"/>
        </w:pBdr>
        <w:spacing w:after="0"/>
      </w:pPr>
      <w:r>
        <w:rPr>
          <w:color w:val="000000"/>
        </w:rPr>
        <w:t>Ligne 6 (direction PAS DU LOUP). Arrêt gare Saint-Roch.</w:t>
      </w:r>
    </w:p>
    <w:p w:rsidR="00BB6A45" w:rsidRDefault="0030518C">
      <w:pPr>
        <w:numPr>
          <w:ilvl w:val="0"/>
          <w:numId w:val="23"/>
        </w:numPr>
        <w:pBdr>
          <w:top w:val="nil"/>
          <w:left w:val="nil"/>
          <w:bottom w:val="nil"/>
          <w:right w:val="nil"/>
          <w:between w:val="nil"/>
        </w:pBdr>
      </w:pPr>
      <w:r>
        <w:rPr>
          <w:color w:val="000000"/>
        </w:rPr>
        <w:t xml:space="preserve">Tram ligne 1-2-3 ou 4 </w:t>
      </w:r>
      <w:r>
        <w:rPr>
          <w:rFonts w:ascii="Noto Sans Symbols" w:eastAsia="Noto Sans Symbols" w:hAnsi="Noto Sans Symbols" w:cs="Noto Sans Symbols"/>
          <w:color w:val="000000"/>
          <w:sz w:val="22"/>
          <w:szCs w:val="22"/>
        </w:rPr>
        <w:t>🡺</w:t>
      </w:r>
      <w:r>
        <w:rPr>
          <w:color w:val="000000"/>
          <w:sz w:val="22"/>
          <w:szCs w:val="22"/>
        </w:rPr>
        <w:t xml:space="preserve"> </w:t>
      </w:r>
      <w:r>
        <w:rPr>
          <w:b/>
          <w:color w:val="000000"/>
        </w:rPr>
        <w:t>arrêt gare Saint Roch.</w:t>
      </w:r>
    </w:p>
    <w:p w:rsidR="00BB6A45" w:rsidRDefault="0030518C">
      <w:r>
        <w:rPr>
          <w:b/>
          <w:i/>
          <w:color w:val="000000"/>
          <w:u w:val="single"/>
        </w:rPr>
        <w:t>Pour les moins de 26 ans</w:t>
      </w:r>
      <w:r>
        <w:rPr>
          <w:b/>
          <w:i/>
          <w:color w:val="000000"/>
        </w:rPr>
        <w:t xml:space="preserve"> : </w:t>
      </w:r>
      <w:r>
        <w:t xml:space="preserve">L’abonnement au </w:t>
      </w:r>
      <w:r>
        <w:rPr>
          <w:b/>
        </w:rPr>
        <w:t xml:space="preserve">mois </w:t>
      </w:r>
      <w:r>
        <w:t>est de</w:t>
      </w:r>
      <w:r>
        <w:rPr>
          <w:b/>
        </w:rPr>
        <w:t xml:space="preserve"> 29.12€</w:t>
      </w:r>
      <w:r>
        <w:t xml:space="preserve"> à recharger chaque mois et le premier mois 34€ car la carte te coûte 5€</w:t>
      </w:r>
      <w:r>
        <w:rPr>
          <w:b/>
          <w:i/>
          <w:color w:val="000000"/>
        </w:rPr>
        <w:t xml:space="preserve">. </w:t>
      </w:r>
      <w:r>
        <w:t>L’abonnement à l’</w:t>
      </w:r>
      <w:r>
        <w:rPr>
          <w:b/>
        </w:rPr>
        <w:t xml:space="preserve">année coûte 196€ </w:t>
      </w:r>
      <w:r>
        <w:t>(avec 5€ pour la carte)</w:t>
      </w:r>
    </w:p>
    <w:p w:rsidR="00BB6A45" w:rsidRDefault="0030518C">
      <w:r>
        <w:t>Tu peux prendre un abonnement annuel payable par prélèvement automatique d’environ 29,12€/mois pendant 7 mois.</w:t>
      </w:r>
    </w:p>
    <w:p w:rsidR="00BB6A45" w:rsidRDefault="0030518C">
      <w:pPr>
        <w:rPr>
          <w:b/>
          <w:i/>
          <w:color w:val="000000"/>
          <w:u w:val="single"/>
        </w:rPr>
      </w:pPr>
      <w:r>
        <w:rPr>
          <w:b/>
          <w:i/>
          <w:color w:val="000000"/>
          <w:u w:val="single"/>
        </w:rPr>
        <w:t xml:space="preserve">Pour les plus de 26 ans :  </w:t>
      </w:r>
      <w:r>
        <w:t xml:space="preserve">L’abonnement au mois coûte </w:t>
      </w:r>
      <w:r>
        <w:rPr>
          <w:b/>
        </w:rPr>
        <w:t>50 €</w:t>
      </w:r>
      <w:r>
        <w:t xml:space="preserve"> à recharger chaque mois </w:t>
      </w:r>
    </w:p>
    <w:p w:rsidR="00BB6A45" w:rsidRDefault="0030518C">
      <w:r>
        <w:t>L’abonnement à l’année coûte 450 € (avec possibilité de payer 52€/mois pendant 9 mois)</w:t>
      </w:r>
    </w:p>
    <w:p w:rsidR="00BB6A45" w:rsidRDefault="0030518C">
      <w:r>
        <w:t>Pour faire une carte abonnement TAM il te faut :</w:t>
      </w:r>
    </w:p>
    <w:p w:rsidR="00BB6A45" w:rsidRDefault="0030518C">
      <w:pPr>
        <w:numPr>
          <w:ilvl w:val="0"/>
          <w:numId w:val="25"/>
        </w:numPr>
        <w:pBdr>
          <w:top w:val="nil"/>
          <w:left w:val="nil"/>
          <w:bottom w:val="nil"/>
          <w:right w:val="nil"/>
          <w:between w:val="nil"/>
        </w:pBdr>
        <w:spacing w:after="0"/>
      </w:pPr>
      <w:r>
        <w:rPr>
          <w:color w:val="000000"/>
        </w:rPr>
        <w:t xml:space="preserve">Une pièce d’identité </w:t>
      </w:r>
    </w:p>
    <w:p w:rsidR="00BB6A45" w:rsidRDefault="0030518C">
      <w:pPr>
        <w:numPr>
          <w:ilvl w:val="0"/>
          <w:numId w:val="25"/>
        </w:numPr>
        <w:pBdr>
          <w:top w:val="nil"/>
          <w:left w:val="nil"/>
          <w:bottom w:val="nil"/>
          <w:right w:val="nil"/>
          <w:between w:val="nil"/>
        </w:pBdr>
        <w:spacing w:after="0"/>
      </w:pPr>
      <w:r>
        <w:rPr>
          <w:color w:val="000000"/>
        </w:rPr>
        <w:t xml:space="preserve">Une attestation de logement </w:t>
      </w:r>
    </w:p>
    <w:p w:rsidR="00BB6A45" w:rsidRDefault="0030518C">
      <w:pPr>
        <w:numPr>
          <w:ilvl w:val="0"/>
          <w:numId w:val="25"/>
        </w:numPr>
        <w:pBdr>
          <w:top w:val="nil"/>
          <w:left w:val="nil"/>
          <w:bottom w:val="nil"/>
          <w:right w:val="nil"/>
          <w:between w:val="nil"/>
        </w:pBdr>
        <w:spacing w:after="0"/>
      </w:pPr>
      <w:r>
        <w:rPr>
          <w:color w:val="000000"/>
        </w:rPr>
        <w:t>Une photo d’identité</w:t>
      </w:r>
    </w:p>
    <w:p w:rsidR="00BB6A45" w:rsidRDefault="0030518C">
      <w:pPr>
        <w:numPr>
          <w:ilvl w:val="0"/>
          <w:numId w:val="25"/>
        </w:numPr>
        <w:pBdr>
          <w:top w:val="nil"/>
          <w:left w:val="nil"/>
          <w:bottom w:val="nil"/>
          <w:right w:val="nil"/>
          <w:between w:val="nil"/>
        </w:pBdr>
        <w:spacing w:after="0"/>
      </w:pPr>
      <w:r>
        <w:rPr>
          <w:color w:val="000000"/>
        </w:rPr>
        <w:t>Un certificat d’inscription</w:t>
      </w:r>
    </w:p>
    <w:p w:rsidR="00BB6A45" w:rsidRDefault="0030518C">
      <w:pPr>
        <w:numPr>
          <w:ilvl w:val="0"/>
          <w:numId w:val="25"/>
        </w:numPr>
        <w:pBdr>
          <w:top w:val="nil"/>
          <w:left w:val="nil"/>
          <w:bottom w:val="nil"/>
          <w:right w:val="nil"/>
          <w:between w:val="nil"/>
        </w:pBdr>
      </w:pPr>
      <w:r>
        <w:rPr>
          <w:color w:val="000000"/>
        </w:rPr>
        <w:t>Coordonnées bancaires pour les prélèvements automatiques</w:t>
      </w:r>
    </w:p>
    <w:p w:rsidR="00BB6A45" w:rsidRDefault="0030518C">
      <w:pPr>
        <w:rPr>
          <w:color w:val="0000FF"/>
          <w:u w:val="single"/>
        </w:rPr>
      </w:pPr>
      <w:r>
        <w:rPr>
          <w:b/>
        </w:rPr>
        <w:lastRenderedPageBreak/>
        <w:t xml:space="preserve">NB : </w:t>
      </w:r>
      <w:r>
        <w:t xml:space="preserve">N’oublie pas de prendre dans les locaux du TAM un plan du réseau TAM et les horaires des bus et tram qui t’intéressent. Tu peux aussi les trouver en direct sur l’application TAM disponible sur </w:t>
      </w:r>
      <w:proofErr w:type="spellStart"/>
      <w:r>
        <w:t>PlayStore</w:t>
      </w:r>
      <w:proofErr w:type="spellEnd"/>
      <w:r>
        <w:t xml:space="preserve"> (Android) et App Store (iOS) ou sur le site </w:t>
      </w:r>
      <w:hyperlink r:id="rId37">
        <w:r>
          <w:rPr>
            <w:color w:val="0000FF"/>
            <w:u w:val="single"/>
          </w:rPr>
          <w:t>www.tam-voyages.com</w:t>
        </w:r>
      </w:hyperlink>
      <w:r>
        <w:rPr>
          <w:color w:val="0000FF"/>
          <w:u w:val="single"/>
        </w:rPr>
        <w:t>.</w:t>
      </w:r>
    </w:p>
    <w:p w:rsidR="00BB6A45" w:rsidRDefault="0030518C">
      <w:r>
        <w:t xml:space="preserve"> L’application </w:t>
      </w:r>
      <w:proofErr w:type="spellStart"/>
      <w:r>
        <w:t>Movit</w:t>
      </w:r>
      <w:proofErr w:type="spellEnd"/>
      <w:r>
        <w:t xml:space="preserve"> sera ton ami si tu ne sais pas où tu vas, ni quel bus tu dois prendre.</w:t>
      </w:r>
    </w:p>
    <w:p w:rsidR="00BB6A45" w:rsidRDefault="0030518C">
      <w:r>
        <w:rPr>
          <w:noProof/>
        </w:rPr>
        <w:drawing>
          <wp:anchor distT="0" distB="0" distL="114300" distR="114300" simplePos="0" relativeHeight="251675648" behindDoc="0" locked="0" layoutInCell="1" hidden="0" allowOverlap="1">
            <wp:simplePos x="0" y="0"/>
            <wp:positionH relativeFrom="column">
              <wp:posOffset>1266825</wp:posOffset>
            </wp:positionH>
            <wp:positionV relativeFrom="paragraph">
              <wp:posOffset>257175</wp:posOffset>
            </wp:positionV>
            <wp:extent cx="723900" cy="447675"/>
            <wp:effectExtent l="0" t="0" r="0" b="0"/>
            <wp:wrapSquare wrapText="bothSides" distT="0" distB="0" distL="114300" distR="114300"/>
            <wp:docPr id="549" name="image8.png" descr="Velo.gif"/>
            <wp:cNvGraphicFramePr/>
            <a:graphic xmlns:a="http://schemas.openxmlformats.org/drawingml/2006/main">
              <a:graphicData uri="http://schemas.openxmlformats.org/drawingml/2006/picture">
                <pic:pic xmlns:pic="http://schemas.openxmlformats.org/drawingml/2006/picture">
                  <pic:nvPicPr>
                    <pic:cNvPr id="0" name="image8.png" descr="Velo.gif"/>
                    <pic:cNvPicPr preferRelativeResize="0"/>
                  </pic:nvPicPr>
                  <pic:blipFill>
                    <a:blip r:embed="rId38"/>
                    <a:srcRect/>
                    <a:stretch>
                      <a:fillRect/>
                    </a:stretch>
                  </pic:blipFill>
                  <pic:spPr>
                    <a:xfrm>
                      <a:off x="0" y="0"/>
                      <a:ext cx="723900" cy="447675"/>
                    </a:xfrm>
                    <a:prstGeom prst="rect">
                      <a:avLst/>
                    </a:prstGeom>
                    <a:ln/>
                  </pic:spPr>
                </pic:pic>
              </a:graphicData>
            </a:graphic>
          </wp:anchor>
        </w:drawing>
      </w:r>
    </w:p>
    <w:p w:rsidR="00BB6A45" w:rsidRDefault="0030518C">
      <w:pPr>
        <w:keepNext/>
        <w:numPr>
          <w:ilvl w:val="2"/>
          <w:numId w:val="26"/>
        </w:numPr>
        <w:pBdr>
          <w:top w:val="nil"/>
          <w:left w:val="nil"/>
          <w:bottom w:val="nil"/>
          <w:right w:val="nil"/>
          <w:between w:val="nil"/>
        </w:pBdr>
        <w:tabs>
          <w:tab w:val="left" w:pos="964"/>
          <w:tab w:val="left" w:pos="1134"/>
          <w:tab w:val="left" w:pos="964"/>
          <w:tab w:val="left" w:pos="1134"/>
        </w:tabs>
        <w:spacing w:before="120" w:after="120" w:line="320" w:lineRule="auto"/>
        <w:rPr>
          <w:rFonts w:ascii="Teko" w:eastAsia="Teko" w:hAnsi="Teko" w:cs="Teko"/>
          <w:b/>
          <w:color w:val="000000"/>
          <w:sz w:val="28"/>
          <w:szCs w:val="28"/>
        </w:rPr>
      </w:pPr>
      <w:bookmarkStart w:id="28" w:name="_heading=h.39kk8xu" w:colFirst="0" w:colLast="0"/>
      <w:bookmarkEnd w:id="28"/>
      <w:r>
        <w:rPr>
          <w:rFonts w:ascii="Teko" w:eastAsia="Teko" w:hAnsi="Teko" w:cs="Teko"/>
          <w:b/>
          <w:color w:val="000000"/>
          <w:sz w:val="28"/>
          <w:szCs w:val="28"/>
        </w:rPr>
        <w:t>Vélo</w:t>
      </w:r>
    </w:p>
    <w:p w:rsidR="00BB6A45" w:rsidRDefault="0030518C">
      <w:r>
        <w:t>Le vélo sera un ami fidèle à Montpellier. Les bus et les trams ne circulent pas 24h/24h. Ils ne vont pas partout, le vélo si (ou presque).</w:t>
      </w:r>
    </w:p>
    <w:p w:rsidR="00BB6A45" w:rsidRDefault="0030518C">
      <w:r>
        <w:t>Comment obtenir un vélo</w:t>
      </w:r>
    </w:p>
    <w:p w:rsidR="00BB6A45" w:rsidRDefault="0030518C">
      <w:pPr>
        <w:numPr>
          <w:ilvl w:val="0"/>
          <w:numId w:val="17"/>
        </w:numPr>
        <w:pBdr>
          <w:top w:val="nil"/>
          <w:left w:val="nil"/>
          <w:bottom w:val="nil"/>
          <w:right w:val="nil"/>
          <w:between w:val="nil"/>
        </w:pBdr>
        <w:spacing w:after="0"/>
      </w:pPr>
      <w:r>
        <w:rPr>
          <w:b/>
          <w:color w:val="000000"/>
        </w:rPr>
        <w:t>Acheter un vélo d’occasion</w:t>
      </w:r>
      <w:r>
        <w:rPr>
          <w:color w:val="000000"/>
        </w:rPr>
        <w:t xml:space="preserve"> vers 40 € au marché aux puces</w:t>
      </w:r>
      <w:r>
        <w:rPr>
          <w:rFonts w:ascii="Noto Sans Symbols" w:eastAsia="Noto Sans Symbols" w:hAnsi="Noto Sans Symbols" w:cs="Noto Sans Symbols"/>
          <w:color w:val="000000"/>
        </w:rPr>
        <w:t>🡺</w:t>
      </w:r>
      <w:r>
        <w:rPr>
          <w:color w:val="000000"/>
        </w:rPr>
        <w:t xml:space="preserve">Tous les dimanches matin à Mosson (tram 1/3, arrêt Mosson) </w:t>
      </w:r>
      <w:r>
        <w:rPr>
          <w:color w:val="00B050"/>
        </w:rPr>
        <w:t>ou auprès des anciens étudiants qui quittent la ville pour aller en mobilité ou en fin de formation.</w:t>
      </w:r>
    </w:p>
    <w:p w:rsidR="00BB6A45" w:rsidRDefault="0030518C">
      <w:pPr>
        <w:numPr>
          <w:ilvl w:val="0"/>
          <w:numId w:val="17"/>
        </w:numPr>
        <w:pBdr>
          <w:top w:val="nil"/>
          <w:left w:val="nil"/>
          <w:bottom w:val="nil"/>
          <w:right w:val="nil"/>
          <w:between w:val="nil"/>
        </w:pBdr>
        <w:spacing w:after="0"/>
      </w:pPr>
      <w:r>
        <w:rPr>
          <w:color w:val="000000"/>
        </w:rPr>
        <w:t xml:space="preserve">Si tu </w:t>
      </w:r>
      <w:r>
        <w:rPr>
          <w:b/>
          <w:color w:val="000000"/>
        </w:rPr>
        <w:t>veux acheter un vélo neuf</w:t>
      </w:r>
      <w:r>
        <w:rPr>
          <w:color w:val="000000"/>
        </w:rPr>
        <w:t xml:space="preserve">, tu peux aller à DECATHLON (tram 1, arrêt </w:t>
      </w:r>
      <w:proofErr w:type="spellStart"/>
      <w:r>
        <w:rPr>
          <w:color w:val="000000"/>
        </w:rPr>
        <w:t>Odysseum</w:t>
      </w:r>
      <w:proofErr w:type="spellEnd"/>
      <w:r>
        <w:rPr>
          <w:color w:val="000000"/>
        </w:rPr>
        <w:t xml:space="preserve"> ou </w:t>
      </w:r>
      <w:r>
        <w:t xml:space="preserve">bus ligne 15, direction </w:t>
      </w:r>
      <w:proofErr w:type="spellStart"/>
      <w:r>
        <w:t>odysseum</w:t>
      </w:r>
      <w:proofErr w:type="spellEnd"/>
      <w:r>
        <w:rPr>
          <w:color w:val="000000"/>
        </w:rPr>
        <w:t>)</w:t>
      </w:r>
    </w:p>
    <w:p w:rsidR="00BB6A45" w:rsidRDefault="0030518C">
      <w:pPr>
        <w:numPr>
          <w:ilvl w:val="0"/>
          <w:numId w:val="17"/>
        </w:numPr>
        <w:pBdr>
          <w:top w:val="nil"/>
          <w:left w:val="nil"/>
          <w:bottom w:val="nil"/>
          <w:right w:val="nil"/>
          <w:between w:val="nil"/>
        </w:pBdr>
        <w:rPr>
          <w:color w:val="000000"/>
        </w:rPr>
      </w:pPr>
      <w:r>
        <w:t xml:space="preserve">Louer un </w:t>
      </w:r>
      <w:proofErr w:type="spellStart"/>
      <w:r>
        <w:t>Vélomagg</w:t>
      </w:r>
      <w:proofErr w:type="spellEnd"/>
      <w:r>
        <w:t xml:space="preserve"> à la TAM : Pour </w:t>
      </w:r>
      <w:r>
        <w:rPr>
          <w:b/>
        </w:rPr>
        <w:t>10€,</w:t>
      </w:r>
      <w:r>
        <w:t xml:space="preserve"> si</w:t>
      </w:r>
      <w:r>
        <w:rPr>
          <w:color w:val="000000"/>
        </w:rPr>
        <w:t xml:space="preserve"> tu as déjà l’abonnement annuel TAM (extension </w:t>
      </w:r>
      <w:proofErr w:type="spellStart"/>
      <w:r>
        <w:rPr>
          <w:color w:val="000000"/>
        </w:rPr>
        <w:t>Vélomagg</w:t>
      </w:r>
      <w:proofErr w:type="spellEnd"/>
      <w:r>
        <w:rPr>
          <w:color w:val="000000"/>
        </w:rPr>
        <w:t xml:space="preserve">). Les locations </w:t>
      </w:r>
      <w:proofErr w:type="spellStart"/>
      <w:r>
        <w:rPr>
          <w:color w:val="000000"/>
        </w:rPr>
        <w:t>Vélomagg</w:t>
      </w:r>
      <w:proofErr w:type="spellEnd"/>
      <w:r>
        <w:rPr>
          <w:color w:val="000000"/>
        </w:rPr>
        <w:t xml:space="preserve"> libre-service (0,50 € de l’heure), sont à régler en plus, par prélèvement automatique mensuel. Tu prends un </w:t>
      </w:r>
      <w:proofErr w:type="spellStart"/>
      <w:r>
        <w:rPr>
          <w:color w:val="000000"/>
        </w:rPr>
        <w:t>Vélomagg</w:t>
      </w:r>
      <w:proofErr w:type="spellEnd"/>
      <w:r>
        <w:rPr>
          <w:color w:val="000000"/>
        </w:rPr>
        <w:t xml:space="preserve"> qui se situe dans les stations de </w:t>
      </w:r>
      <w:proofErr w:type="spellStart"/>
      <w:r>
        <w:rPr>
          <w:color w:val="000000"/>
        </w:rPr>
        <w:t>Vélomagg</w:t>
      </w:r>
      <w:proofErr w:type="spellEnd"/>
      <w:r>
        <w:rPr>
          <w:color w:val="000000"/>
        </w:rPr>
        <w:t xml:space="preserve"> (il y’en a une en face de la Gaillarde) pour une durée de moins d’1h sinon tu paies 0.50€/h.</w:t>
      </w:r>
    </w:p>
    <w:p w:rsidR="00BB6A45" w:rsidRDefault="0030518C">
      <w:r>
        <w:t>Pour plus d’infos, renseigne-toi auprès des anciens ou de TAM !!!</w:t>
      </w:r>
    </w:p>
    <w:p w:rsidR="00BB6A45" w:rsidRDefault="0030518C">
      <w:pPr>
        <w:keepNext/>
        <w:numPr>
          <w:ilvl w:val="2"/>
          <w:numId w:val="26"/>
        </w:numPr>
        <w:pBdr>
          <w:top w:val="nil"/>
          <w:left w:val="nil"/>
          <w:bottom w:val="nil"/>
          <w:right w:val="nil"/>
          <w:between w:val="nil"/>
        </w:pBdr>
        <w:tabs>
          <w:tab w:val="left" w:pos="964"/>
          <w:tab w:val="left" w:pos="1134"/>
          <w:tab w:val="left" w:pos="964"/>
          <w:tab w:val="left" w:pos="1134"/>
        </w:tabs>
        <w:spacing w:before="120" w:after="120" w:line="320" w:lineRule="auto"/>
        <w:rPr>
          <w:rFonts w:ascii="Teko" w:eastAsia="Teko" w:hAnsi="Teko" w:cs="Teko"/>
          <w:b/>
          <w:color w:val="000000"/>
          <w:sz w:val="28"/>
          <w:szCs w:val="28"/>
        </w:rPr>
      </w:pPr>
      <w:bookmarkStart w:id="29" w:name="_heading=h.1opuj5n" w:colFirst="0" w:colLast="0"/>
      <w:bookmarkEnd w:id="29"/>
      <w:r>
        <w:rPr>
          <w:rFonts w:ascii="Teko" w:eastAsia="Teko" w:hAnsi="Teko" w:cs="Teko"/>
          <w:b/>
          <w:color w:val="000000"/>
          <w:sz w:val="28"/>
          <w:szCs w:val="28"/>
        </w:rPr>
        <w:t>Les covoiturages organisés</w:t>
      </w:r>
    </w:p>
    <w:p w:rsidR="00BB6A45" w:rsidRDefault="0030518C">
      <w:r>
        <w:t xml:space="preserve">Si tu résides dans l’une des résidences </w:t>
      </w:r>
      <w:proofErr w:type="spellStart"/>
      <w:r>
        <w:t>SupAgro</w:t>
      </w:r>
      <w:proofErr w:type="spellEnd"/>
      <w:r>
        <w:t xml:space="preserve"> (ou près de celle-ci) et que tu es en formation à l’IRC, renseigne-toi auprès de tes collègues de classe s’ils ne font pas de covoiturages pour l’IRC. Très souvent, les étudiants munis d’une voiture proposent des places en échange d’une somme à définir.</w:t>
      </w:r>
    </w:p>
    <w:p w:rsidR="00BB6A45" w:rsidRDefault="0030518C">
      <w:pPr>
        <w:keepNext/>
        <w:numPr>
          <w:ilvl w:val="2"/>
          <w:numId w:val="26"/>
        </w:numPr>
        <w:pBdr>
          <w:top w:val="nil"/>
          <w:left w:val="nil"/>
          <w:bottom w:val="nil"/>
          <w:right w:val="nil"/>
          <w:between w:val="nil"/>
        </w:pBdr>
        <w:tabs>
          <w:tab w:val="left" w:pos="964"/>
          <w:tab w:val="left" w:pos="1134"/>
          <w:tab w:val="left" w:pos="964"/>
          <w:tab w:val="left" w:pos="1134"/>
        </w:tabs>
        <w:spacing w:before="120" w:after="120" w:line="320" w:lineRule="auto"/>
        <w:rPr>
          <w:rFonts w:ascii="Teko" w:eastAsia="Teko" w:hAnsi="Teko" w:cs="Teko"/>
          <w:b/>
          <w:color w:val="000000"/>
          <w:sz w:val="28"/>
          <w:szCs w:val="28"/>
        </w:rPr>
      </w:pPr>
      <w:bookmarkStart w:id="30" w:name="_heading=h.48pi1tg" w:colFirst="0" w:colLast="0"/>
      <w:bookmarkEnd w:id="30"/>
      <w:r>
        <w:rPr>
          <w:rFonts w:ascii="Teko" w:eastAsia="Teko" w:hAnsi="Teko" w:cs="Teko"/>
          <w:b/>
          <w:color w:val="000000"/>
          <w:sz w:val="28"/>
          <w:szCs w:val="28"/>
        </w:rPr>
        <w:t>Les trajets que tu es susceptible de faire tout au long de l’année</w:t>
      </w:r>
    </w:p>
    <w:p w:rsidR="00BB6A45" w:rsidRDefault="0030518C">
      <w:pPr>
        <w:pStyle w:val="Sous-titre"/>
        <w:numPr>
          <w:ilvl w:val="0"/>
          <w:numId w:val="7"/>
        </w:numPr>
      </w:pPr>
      <w:r>
        <w:t xml:space="preserve">De l’aéroport vers les résidences </w:t>
      </w:r>
      <w:proofErr w:type="spellStart"/>
      <w:r>
        <w:t>SupAgro</w:t>
      </w:r>
      <w:proofErr w:type="spellEnd"/>
      <w:r>
        <w:t xml:space="preserve"> </w:t>
      </w:r>
    </w:p>
    <w:p w:rsidR="00BB6A45" w:rsidRDefault="0030518C">
      <w:r>
        <w:t>Une fois sorti(e)de l’aéroport, il faut que tu te diriges vers l’arrêt de bus (la Navette) le plus proche (ne pas hésiter à demander aux points informations pour savoir où il est).</w:t>
      </w:r>
    </w:p>
    <w:p w:rsidR="00BB6A45" w:rsidRDefault="0030518C">
      <w:r>
        <w:t xml:space="preserve">C’est une navette Hérault Transport, une autre compagnie de transport de la région, qui relie l’aéroport de Montpellier-Méditerranée à la ville de Montpellier. </w:t>
      </w:r>
    </w:p>
    <w:p w:rsidR="00BB6A45" w:rsidRDefault="0030518C">
      <w:r>
        <w:t xml:space="preserve">Cette navette te fait arriver à la Place de l’Europe, un arrêt de tram du TRAM 1, il faut le prendre direction Mosson et s’arrêter à la gare Saint-Roch. Une fois arrivée à la gare, il faut aller à l’arrêt Observatoire, à cet arrêt il faut prendre le bus 6 direction </w:t>
      </w:r>
      <w:proofErr w:type="spellStart"/>
      <w:r>
        <w:t>Euromédecine</w:t>
      </w:r>
      <w:proofErr w:type="spellEnd"/>
      <w:r>
        <w:t xml:space="preserve">.  </w:t>
      </w:r>
    </w:p>
    <w:p w:rsidR="00BB6A45" w:rsidRDefault="0030518C">
      <w:r>
        <w:lastRenderedPageBreak/>
        <w:t xml:space="preserve">Navette 120 (Hérault Transport) → Place de l’Europe : Tram 1 (Bleu avec des oiseaux) Direction Mosson → Arrêt à la Gare Saint-Roch → Se diriger vers l’autre arrêt de tram (de l’autre côté du parc) et ensuite monter au prochain arrêt de Tram, l’arrêt “Observatoire” → Bus 6 - Direction EUROMEDECINE → Arrêt à “Pierre Viala” → Se diriger vers “ Quartiers Étudiants </w:t>
      </w:r>
      <w:proofErr w:type="spellStart"/>
      <w:r>
        <w:t>SupAgro</w:t>
      </w:r>
      <w:proofErr w:type="spellEnd"/>
      <w:r>
        <w:t>” : Tu es arrivé !</w:t>
      </w:r>
    </w:p>
    <w:p w:rsidR="00BB6A45" w:rsidRDefault="0030518C">
      <w:r>
        <w:t>Les horaires de la Navette de l’aéroport :</w:t>
      </w:r>
    </w:p>
    <w:p w:rsidR="00BB6A45" w:rsidRDefault="00486BB8">
      <w:hyperlink r:id="rId39">
        <w:r w:rsidR="0030518C">
          <w:t>https://www.montpellier.aeroport.fr/fileadmin/PASSAGERS/ACCES/TRANSPORTS_PUBLICS/horaires-navette-aeroport-montpellier-mediterranee-ete-2018.pdf</w:t>
        </w:r>
      </w:hyperlink>
    </w:p>
    <w:p w:rsidR="00BB6A45" w:rsidRDefault="0030518C">
      <w:pPr>
        <w:pStyle w:val="Sous-titre"/>
        <w:numPr>
          <w:ilvl w:val="0"/>
          <w:numId w:val="7"/>
        </w:numPr>
      </w:pPr>
      <w:r>
        <w:t xml:space="preserve">De la gare de Montpellier Saint Roch aux résidences </w:t>
      </w:r>
      <w:proofErr w:type="spellStart"/>
      <w:r>
        <w:t>SupAgro</w:t>
      </w:r>
      <w:proofErr w:type="spellEnd"/>
      <w:r>
        <w:t xml:space="preserve"> </w:t>
      </w:r>
    </w:p>
    <w:p w:rsidR="00BB6A45" w:rsidRDefault="0030518C">
      <w:r>
        <w:t xml:space="preserve">Il faut prendre la sortie Centre-Ville, pour être sûre que tu es au bon endroit, tu devrais voir le Casino City de la gare, tu verras à ta sortie 2 lignes de tram de chaque côté, diriges toi vers la gauche à l’arrêt Observatoire, situé un arrêt après celui que tu vois sur la gauche. Prends le bus 6 et arrête-toi à l’arrêt “Pierre Viala”. </w:t>
      </w:r>
    </w:p>
    <w:p w:rsidR="00BB6A45" w:rsidRDefault="0030518C">
      <w:pPr>
        <w:pStyle w:val="Sous-titre"/>
        <w:numPr>
          <w:ilvl w:val="0"/>
          <w:numId w:val="7"/>
        </w:numPr>
      </w:pPr>
      <w:r>
        <w:t xml:space="preserve">Trajet entre les deux campus </w:t>
      </w:r>
    </w:p>
    <w:p w:rsidR="00BB6A45" w:rsidRDefault="0030518C">
      <w:pPr>
        <w:pStyle w:val="Sous-titre"/>
        <w:numPr>
          <w:ilvl w:val="0"/>
          <w:numId w:val="10"/>
        </w:numPr>
      </w:pPr>
      <w:bookmarkStart w:id="31" w:name="_heading=h.23ckvvd" w:colFirst="0" w:colLast="0"/>
      <w:bookmarkEnd w:id="31"/>
      <w:r>
        <w:t xml:space="preserve">Aller des résidences </w:t>
      </w:r>
      <w:proofErr w:type="spellStart"/>
      <w:r>
        <w:t>SupAgro</w:t>
      </w:r>
      <w:proofErr w:type="spellEnd"/>
      <w:r>
        <w:t xml:space="preserve"> à l’IRC</w:t>
      </w:r>
    </w:p>
    <w:p w:rsidR="00BB6A45" w:rsidRDefault="0030518C">
      <w:r>
        <w:t xml:space="preserve">Pour aller à l’IRC, tu prends </w:t>
      </w:r>
    </w:p>
    <w:p w:rsidR="00BB6A45" w:rsidRDefault="0030518C">
      <w:pPr>
        <w:numPr>
          <w:ilvl w:val="0"/>
          <w:numId w:val="11"/>
        </w:numPr>
        <w:spacing w:after="0"/>
      </w:pPr>
      <w:r>
        <w:t xml:space="preserve">Le bus ligne 15, direction </w:t>
      </w:r>
      <w:proofErr w:type="spellStart"/>
      <w:r>
        <w:t>Odysseum</w:t>
      </w:r>
      <w:proofErr w:type="spellEnd"/>
    </w:p>
    <w:p w:rsidR="00BB6A45" w:rsidRDefault="0030518C">
      <w:pPr>
        <w:numPr>
          <w:ilvl w:val="0"/>
          <w:numId w:val="4"/>
        </w:numPr>
        <w:pBdr>
          <w:top w:val="nil"/>
          <w:left w:val="nil"/>
          <w:bottom w:val="nil"/>
          <w:right w:val="nil"/>
          <w:between w:val="nil"/>
        </w:pBdr>
        <w:spacing w:after="0"/>
      </w:pPr>
      <w:r>
        <w:rPr>
          <w:color w:val="000000"/>
        </w:rPr>
        <w:t xml:space="preserve">Arrêt Louis </w:t>
      </w:r>
      <w:proofErr w:type="spellStart"/>
      <w:r>
        <w:rPr>
          <w:color w:val="000000"/>
        </w:rPr>
        <w:t>Ravaz</w:t>
      </w:r>
      <w:proofErr w:type="spellEnd"/>
    </w:p>
    <w:p w:rsidR="00BB6A45" w:rsidRDefault="0030518C">
      <w:pPr>
        <w:numPr>
          <w:ilvl w:val="0"/>
          <w:numId w:val="4"/>
        </w:numPr>
        <w:pBdr>
          <w:top w:val="nil"/>
          <w:left w:val="nil"/>
          <w:bottom w:val="nil"/>
          <w:right w:val="nil"/>
          <w:between w:val="nil"/>
        </w:pBdr>
      </w:pPr>
      <w:r>
        <w:rPr>
          <w:color w:val="000000"/>
        </w:rPr>
        <w:t xml:space="preserve">Descendre à </w:t>
      </w:r>
      <w:r>
        <w:rPr>
          <w:color w:val="0F243E"/>
        </w:rPr>
        <w:t>saint Eloi</w:t>
      </w:r>
      <w:r>
        <w:rPr>
          <w:color w:val="000000"/>
        </w:rPr>
        <w:t> :</w:t>
      </w:r>
    </w:p>
    <w:p w:rsidR="00BB6A45" w:rsidRDefault="0030518C">
      <w:r>
        <w:t xml:space="preserve">Traverser la grande avenue (à deux voies), se diriger vers l’arrêt du tram et prendre le tram 1 direction </w:t>
      </w:r>
      <w:r>
        <w:rPr>
          <w:noProof/>
        </w:rPr>
        <w:drawing>
          <wp:anchor distT="0" distB="0" distL="114300" distR="114300" simplePos="0" relativeHeight="251676672" behindDoc="0" locked="0" layoutInCell="1" hidden="0" allowOverlap="1">
            <wp:simplePos x="0" y="0"/>
            <wp:positionH relativeFrom="margin">
              <wp:posOffset>4547234</wp:posOffset>
            </wp:positionH>
            <wp:positionV relativeFrom="margin">
              <wp:posOffset>5394325</wp:posOffset>
            </wp:positionV>
            <wp:extent cx="523875" cy="495300"/>
            <wp:effectExtent l="0" t="0" r="0" b="0"/>
            <wp:wrapSquare wrapText="bothSides" distT="0" distB="0" distL="114300" distR="114300"/>
            <wp:docPr id="548" name="image2.jpg" descr="agora_gnv_tam610.jpg"/>
            <wp:cNvGraphicFramePr/>
            <a:graphic xmlns:a="http://schemas.openxmlformats.org/drawingml/2006/main">
              <a:graphicData uri="http://schemas.openxmlformats.org/drawingml/2006/picture">
                <pic:pic xmlns:pic="http://schemas.openxmlformats.org/drawingml/2006/picture">
                  <pic:nvPicPr>
                    <pic:cNvPr id="0" name="image2.jpg" descr="agora_gnv_tam610.jpg"/>
                    <pic:cNvPicPr preferRelativeResize="0"/>
                  </pic:nvPicPr>
                  <pic:blipFill>
                    <a:blip r:embed="rId40"/>
                    <a:srcRect/>
                    <a:stretch>
                      <a:fillRect/>
                    </a:stretch>
                  </pic:blipFill>
                  <pic:spPr>
                    <a:xfrm>
                      <a:off x="0" y="0"/>
                      <a:ext cx="523875" cy="495300"/>
                    </a:xfrm>
                    <a:prstGeom prst="rect">
                      <a:avLst/>
                    </a:prstGeom>
                    <a:ln/>
                  </pic:spPr>
                </pic:pic>
              </a:graphicData>
            </a:graphic>
          </wp:anchor>
        </w:drawing>
      </w:r>
      <w:r>
        <w:t>Mosson. Descendre à l’arrêt Université des Sciences et Lettres (1er arrêt)</w:t>
      </w:r>
    </w:p>
    <w:p w:rsidR="00BB6A45" w:rsidRDefault="0030518C">
      <w:pPr>
        <w:numPr>
          <w:ilvl w:val="0"/>
          <w:numId w:val="29"/>
        </w:numPr>
        <w:spacing w:after="0"/>
      </w:pPr>
      <w:r>
        <w:t xml:space="preserve">Le bus ligne 6, direction </w:t>
      </w:r>
      <w:proofErr w:type="spellStart"/>
      <w:r>
        <w:t>Euromédecine</w:t>
      </w:r>
      <w:proofErr w:type="spellEnd"/>
    </w:p>
    <w:p w:rsidR="00BB6A45" w:rsidRDefault="0030518C">
      <w:pPr>
        <w:numPr>
          <w:ilvl w:val="0"/>
          <w:numId w:val="1"/>
        </w:numPr>
        <w:spacing w:after="0"/>
      </w:pPr>
      <w:r>
        <w:t>Arrêt Pierre Viala</w:t>
      </w:r>
    </w:p>
    <w:p w:rsidR="00BB6A45" w:rsidRDefault="0030518C">
      <w:pPr>
        <w:numPr>
          <w:ilvl w:val="0"/>
          <w:numId w:val="1"/>
        </w:numPr>
      </w:pPr>
      <w:r>
        <w:t>Descendre à Château d’Ô</w:t>
      </w:r>
    </w:p>
    <w:p w:rsidR="00BB6A45" w:rsidRDefault="0030518C">
      <w:r>
        <w:t xml:space="preserve">Traverser la ligne de tram et prendre le tram ligne 1 à l’arrêt Château d’Ô direction </w:t>
      </w:r>
      <w:proofErr w:type="spellStart"/>
      <w:r>
        <w:t>Odysseum</w:t>
      </w:r>
      <w:proofErr w:type="spellEnd"/>
      <w:r>
        <w:t xml:space="preserve">. Descendre à l’arrêt Université des Sciences et Lettres(3 </w:t>
      </w:r>
      <w:proofErr w:type="spellStart"/>
      <w:r>
        <w:t>ème</w:t>
      </w:r>
      <w:proofErr w:type="spellEnd"/>
      <w:r>
        <w:t xml:space="preserve"> Arrêt).</w:t>
      </w:r>
    </w:p>
    <w:p w:rsidR="00BB6A45" w:rsidRDefault="0030518C">
      <w:r>
        <w:t>Ensuite prendre :</w:t>
      </w:r>
    </w:p>
    <w:p w:rsidR="00BB6A45" w:rsidRDefault="0030518C">
      <w:r>
        <w:rPr>
          <w:noProof/>
        </w:rPr>
        <w:drawing>
          <wp:anchor distT="0" distB="0" distL="114300" distR="114300" simplePos="0" relativeHeight="251677696" behindDoc="0" locked="0" layoutInCell="1" hidden="0" allowOverlap="1">
            <wp:simplePos x="0" y="0"/>
            <wp:positionH relativeFrom="margin">
              <wp:posOffset>4566284</wp:posOffset>
            </wp:positionH>
            <wp:positionV relativeFrom="margin">
              <wp:posOffset>5944235</wp:posOffset>
            </wp:positionV>
            <wp:extent cx="485775" cy="466725"/>
            <wp:effectExtent l="0" t="0" r="0" b="0"/>
            <wp:wrapSquare wrapText="bothSides" distT="0" distB="0" distL="114300" distR="114300"/>
            <wp:docPr id="558" name="image29.jpg" descr="bus.jpg"/>
            <wp:cNvGraphicFramePr/>
            <a:graphic xmlns:a="http://schemas.openxmlformats.org/drawingml/2006/main">
              <a:graphicData uri="http://schemas.openxmlformats.org/drawingml/2006/picture">
                <pic:pic xmlns:pic="http://schemas.openxmlformats.org/drawingml/2006/picture">
                  <pic:nvPicPr>
                    <pic:cNvPr id="0" name="image29.jpg" descr="bus.jpg"/>
                    <pic:cNvPicPr preferRelativeResize="0"/>
                  </pic:nvPicPr>
                  <pic:blipFill>
                    <a:blip r:embed="rId41"/>
                    <a:srcRect/>
                    <a:stretch>
                      <a:fillRect/>
                    </a:stretch>
                  </pic:blipFill>
                  <pic:spPr>
                    <a:xfrm>
                      <a:off x="0" y="0"/>
                      <a:ext cx="485775" cy="466725"/>
                    </a:xfrm>
                    <a:prstGeom prst="rect">
                      <a:avLst/>
                    </a:prstGeom>
                    <a:ln/>
                  </pic:spPr>
                </pic:pic>
              </a:graphicData>
            </a:graphic>
          </wp:anchor>
        </w:drawing>
      </w:r>
      <w:r>
        <w:t>La Navette A ou B ou le bus ligne 22 direction Jacou</w:t>
      </w:r>
    </w:p>
    <w:p w:rsidR="00BB6A45" w:rsidRDefault="0030518C">
      <w:pPr>
        <w:numPr>
          <w:ilvl w:val="0"/>
          <w:numId w:val="27"/>
        </w:numPr>
        <w:pBdr>
          <w:top w:val="nil"/>
          <w:left w:val="nil"/>
          <w:bottom w:val="nil"/>
          <w:right w:val="nil"/>
          <w:between w:val="nil"/>
        </w:pBdr>
      </w:pPr>
      <w:r>
        <w:rPr>
          <w:color w:val="000000"/>
        </w:rPr>
        <w:t xml:space="preserve">Descendre à l’arrêt </w:t>
      </w:r>
      <w:proofErr w:type="spellStart"/>
      <w:r>
        <w:rPr>
          <w:color w:val="0F243E"/>
        </w:rPr>
        <w:t>Agropolis</w:t>
      </w:r>
      <w:proofErr w:type="spellEnd"/>
      <w:r>
        <w:rPr>
          <w:color w:val="0F243E"/>
        </w:rPr>
        <w:t>.</w:t>
      </w:r>
    </w:p>
    <w:p w:rsidR="00BB6A45" w:rsidRDefault="0030518C">
      <w:r>
        <w:t xml:space="preserve">En fonction du chauffeur de bus </w:t>
      </w:r>
      <w:r>
        <w:rPr>
          <w:b/>
        </w:rPr>
        <w:t>l’IRC est en face de toi ou sinon à ta droite</w:t>
      </w:r>
      <w:r>
        <w:t xml:space="preserve"> en descendant du bus </w:t>
      </w:r>
      <w:sdt>
        <w:sdtPr>
          <w:tag w:val="goog_rdk_9"/>
          <w:id w:val="1156804425"/>
        </w:sdtPr>
        <w:sdtEndPr/>
        <w:sdtContent>
          <w:r>
            <w:rPr>
              <w:rFonts w:ascii="Arial Unicode MS" w:eastAsia="Arial Unicode MS" w:hAnsi="Arial Unicode MS" w:cs="Arial Unicode MS"/>
            </w:rPr>
            <w:t>☺</w:t>
          </w:r>
        </w:sdtContent>
      </w:sdt>
    </w:p>
    <w:p w:rsidR="00BB6A45" w:rsidRDefault="0030518C">
      <w:pPr>
        <w:pStyle w:val="Sous-titre"/>
        <w:numPr>
          <w:ilvl w:val="0"/>
          <w:numId w:val="10"/>
        </w:numPr>
      </w:pPr>
      <w:bookmarkStart w:id="32" w:name="_heading=h.ihv636" w:colFirst="0" w:colLast="0"/>
      <w:bookmarkEnd w:id="32"/>
      <w:r>
        <w:t xml:space="preserve">De l’IRC vers Résidence </w:t>
      </w:r>
      <w:proofErr w:type="spellStart"/>
      <w:r>
        <w:t>SupAgro</w:t>
      </w:r>
      <w:proofErr w:type="spellEnd"/>
    </w:p>
    <w:p w:rsidR="00BB6A45" w:rsidRDefault="0030518C">
      <w:r>
        <w:rPr>
          <w:noProof/>
        </w:rPr>
        <w:drawing>
          <wp:anchor distT="0" distB="0" distL="114300" distR="114300" simplePos="0" relativeHeight="251678720" behindDoc="0" locked="0" layoutInCell="1" hidden="0" allowOverlap="1">
            <wp:simplePos x="0" y="0"/>
            <wp:positionH relativeFrom="margin">
              <wp:posOffset>4566284</wp:posOffset>
            </wp:positionH>
            <wp:positionV relativeFrom="margin">
              <wp:posOffset>7363460</wp:posOffset>
            </wp:positionV>
            <wp:extent cx="485775" cy="466725"/>
            <wp:effectExtent l="0" t="0" r="0" b="0"/>
            <wp:wrapSquare wrapText="bothSides" distT="0" distB="0" distL="114300" distR="114300"/>
            <wp:docPr id="557" name="image29.jpg" descr="bus.jpg"/>
            <wp:cNvGraphicFramePr/>
            <a:graphic xmlns:a="http://schemas.openxmlformats.org/drawingml/2006/main">
              <a:graphicData uri="http://schemas.openxmlformats.org/drawingml/2006/picture">
                <pic:pic xmlns:pic="http://schemas.openxmlformats.org/drawingml/2006/picture">
                  <pic:nvPicPr>
                    <pic:cNvPr id="0" name="image29.jpg" descr="bus.jpg"/>
                    <pic:cNvPicPr preferRelativeResize="0"/>
                  </pic:nvPicPr>
                  <pic:blipFill>
                    <a:blip r:embed="rId41"/>
                    <a:srcRect/>
                    <a:stretch>
                      <a:fillRect/>
                    </a:stretch>
                  </pic:blipFill>
                  <pic:spPr>
                    <a:xfrm>
                      <a:off x="0" y="0"/>
                      <a:ext cx="485775" cy="466725"/>
                    </a:xfrm>
                    <a:prstGeom prst="rect">
                      <a:avLst/>
                    </a:prstGeom>
                    <a:ln/>
                  </pic:spPr>
                </pic:pic>
              </a:graphicData>
            </a:graphic>
          </wp:anchor>
        </w:drawing>
      </w:r>
      <w:r>
        <w:t>La Navette A ou B ou le bus ligne 22 direction Université des Sciences et Lettres</w:t>
      </w:r>
    </w:p>
    <w:p w:rsidR="00BB6A45" w:rsidRDefault="0030518C">
      <w:pPr>
        <w:numPr>
          <w:ilvl w:val="0"/>
          <w:numId w:val="28"/>
        </w:numPr>
        <w:pBdr>
          <w:top w:val="nil"/>
          <w:left w:val="nil"/>
          <w:bottom w:val="nil"/>
          <w:right w:val="nil"/>
          <w:between w:val="nil"/>
        </w:pBdr>
        <w:spacing w:after="0"/>
      </w:pPr>
      <w:r>
        <w:rPr>
          <w:color w:val="000000"/>
        </w:rPr>
        <w:lastRenderedPageBreak/>
        <w:t>Descendre à</w:t>
      </w:r>
      <w:r>
        <w:t xml:space="preserve"> l’arrêt Université des Sciences et Lettres</w:t>
      </w:r>
    </w:p>
    <w:p w:rsidR="00BB6A45" w:rsidRDefault="0030518C">
      <w:pPr>
        <w:numPr>
          <w:ilvl w:val="0"/>
          <w:numId w:val="28"/>
        </w:numPr>
        <w:pBdr>
          <w:top w:val="nil"/>
          <w:left w:val="nil"/>
          <w:bottom w:val="nil"/>
          <w:right w:val="nil"/>
          <w:between w:val="nil"/>
        </w:pBdr>
        <w:spacing w:after="0"/>
      </w:pPr>
      <w:r>
        <w:t xml:space="preserve">Prendre le tram 1 direction </w:t>
      </w:r>
      <w:proofErr w:type="spellStart"/>
      <w:r>
        <w:t>Odysseum</w:t>
      </w:r>
      <w:proofErr w:type="spellEnd"/>
      <w:r>
        <w:t xml:space="preserve"> / Prendre le tram 1 direction Mosson</w:t>
      </w:r>
    </w:p>
    <w:p w:rsidR="00BB6A45" w:rsidRDefault="0030518C">
      <w:pPr>
        <w:numPr>
          <w:ilvl w:val="0"/>
          <w:numId w:val="28"/>
        </w:numPr>
        <w:pBdr>
          <w:top w:val="nil"/>
          <w:left w:val="nil"/>
          <w:bottom w:val="nil"/>
          <w:right w:val="nil"/>
          <w:between w:val="nil"/>
        </w:pBdr>
        <w:spacing w:after="0"/>
      </w:pPr>
      <w:r>
        <w:t xml:space="preserve">Descendre à l’arrêt </w:t>
      </w:r>
      <w:proofErr w:type="spellStart"/>
      <w:r>
        <w:t>Saint-Eloi</w:t>
      </w:r>
      <w:proofErr w:type="spellEnd"/>
      <w:r>
        <w:t xml:space="preserve"> / Descendre à l’arrêt Château d’ô</w:t>
      </w:r>
    </w:p>
    <w:p w:rsidR="00BB6A45" w:rsidRDefault="0030518C">
      <w:pPr>
        <w:numPr>
          <w:ilvl w:val="0"/>
          <w:numId w:val="28"/>
        </w:numPr>
        <w:pBdr>
          <w:top w:val="nil"/>
          <w:left w:val="nil"/>
          <w:bottom w:val="nil"/>
          <w:right w:val="nil"/>
          <w:between w:val="nil"/>
        </w:pBdr>
      </w:pPr>
      <w:r>
        <w:rPr>
          <w:color w:val="000000"/>
        </w:rPr>
        <w:t>Prendre l</w:t>
      </w:r>
      <w:r>
        <w:t xml:space="preserve">e bus ligne 15 </w:t>
      </w:r>
      <w:r>
        <w:rPr>
          <w:color w:val="000000"/>
        </w:rPr>
        <w:t>direction</w:t>
      </w:r>
      <w:r>
        <w:t xml:space="preserve"> Sabines / Prendre le bus 6 direction Pas du Loup</w:t>
      </w:r>
    </w:p>
    <w:p w:rsidR="00BB6A45" w:rsidRDefault="0030518C">
      <w:pPr>
        <w:numPr>
          <w:ilvl w:val="0"/>
          <w:numId w:val="28"/>
        </w:numPr>
        <w:pBdr>
          <w:top w:val="nil"/>
          <w:left w:val="nil"/>
          <w:bottom w:val="nil"/>
          <w:right w:val="nil"/>
          <w:between w:val="nil"/>
        </w:pBdr>
      </w:pPr>
      <w:r>
        <w:t xml:space="preserve">Descendre à l’arrêt Louis </w:t>
      </w:r>
      <w:proofErr w:type="spellStart"/>
      <w:r>
        <w:t>Ravaz</w:t>
      </w:r>
      <w:proofErr w:type="spellEnd"/>
      <w:r>
        <w:t xml:space="preserve"> / Descendre à l’arrêt Pierre Viala (trajet plus long).</w:t>
      </w:r>
    </w:p>
    <w:p w:rsidR="00BB6A45" w:rsidRDefault="0030518C">
      <w:pPr>
        <w:pBdr>
          <w:top w:val="nil"/>
          <w:left w:val="nil"/>
          <w:bottom w:val="nil"/>
          <w:right w:val="nil"/>
          <w:between w:val="nil"/>
        </w:pBdr>
        <w:ind w:left="720"/>
      </w:pPr>
      <w:r>
        <w:rPr>
          <w:noProof/>
        </w:rPr>
        <w:drawing>
          <wp:anchor distT="0" distB="0" distL="114300" distR="114300" simplePos="0" relativeHeight="251679744" behindDoc="0" locked="0" layoutInCell="1" hidden="0" allowOverlap="1">
            <wp:simplePos x="0" y="0"/>
            <wp:positionH relativeFrom="margin">
              <wp:posOffset>-264793</wp:posOffset>
            </wp:positionH>
            <wp:positionV relativeFrom="margin">
              <wp:posOffset>3586480</wp:posOffset>
            </wp:positionV>
            <wp:extent cx="257175" cy="257175"/>
            <wp:effectExtent l="0" t="0" r="0" b="0"/>
            <wp:wrapSquare wrapText="bothSides" distT="0" distB="0" distL="114300" distR="114300"/>
            <wp:docPr id="556" name="image17.gif" descr="marcher1.gif"/>
            <wp:cNvGraphicFramePr/>
            <a:graphic xmlns:a="http://schemas.openxmlformats.org/drawingml/2006/main">
              <a:graphicData uri="http://schemas.openxmlformats.org/drawingml/2006/picture">
                <pic:pic xmlns:pic="http://schemas.openxmlformats.org/drawingml/2006/picture">
                  <pic:nvPicPr>
                    <pic:cNvPr id="0" name="image17.gif" descr="marcher1.gif"/>
                    <pic:cNvPicPr preferRelativeResize="0"/>
                  </pic:nvPicPr>
                  <pic:blipFill>
                    <a:blip r:embed="rId42"/>
                    <a:srcRect/>
                    <a:stretch>
                      <a:fillRect/>
                    </a:stretch>
                  </pic:blipFill>
                  <pic:spPr>
                    <a:xfrm>
                      <a:off x="0" y="0"/>
                      <a:ext cx="257175" cy="257175"/>
                    </a:xfrm>
                    <a:prstGeom prst="rect">
                      <a:avLst/>
                    </a:prstGeom>
                    <a:ln/>
                  </pic:spPr>
                </pic:pic>
              </a:graphicData>
            </a:graphic>
          </wp:anchor>
        </w:drawing>
      </w:r>
    </w:p>
    <w:p w:rsidR="00BB6A45" w:rsidRDefault="0030518C">
      <w:r>
        <w:t xml:space="preserve">   </w:t>
      </w:r>
      <w:r>
        <w:rPr>
          <w:noProof/>
        </w:rPr>
        <w:drawing>
          <wp:anchor distT="0" distB="0" distL="114300" distR="114300" simplePos="0" relativeHeight="251680768" behindDoc="0" locked="0" layoutInCell="1" hidden="0" allowOverlap="1">
            <wp:simplePos x="0" y="0"/>
            <wp:positionH relativeFrom="margin">
              <wp:posOffset>-190498</wp:posOffset>
            </wp:positionH>
            <wp:positionV relativeFrom="margin">
              <wp:posOffset>3929380</wp:posOffset>
            </wp:positionV>
            <wp:extent cx="190500" cy="190500"/>
            <wp:effectExtent l="0" t="0" r="0" b="0"/>
            <wp:wrapSquare wrapText="bothSides" distT="0" distB="0" distL="114300" distR="114300"/>
            <wp:docPr id="555" name="image11.png" descr="Velo.gif"/>
            <wp:cNvGraphicFramePr/>
            <a:graphic xmlns:a="http://schemas.openxmlformats.org/drawingml/2006/main">
              <a:graphicData uri="http://schemas.openxmlformats.org/drawingml/2006/picture">
                <pic:pic xmlns:pic="http://schemas.openxmlformats.org/drawingml/2006/picture">
                  <pic:nvPicPr>
                    <pic:cNvPr id="0" name="image11.png" descr="Velo.gif"/>
                    <pic:cNvPicPr preferRelativeResize="0"/>
                  </pic:nvPicPr>
                  <pic:blipFill>
                    <a:blip r:embed="rId43"/>
                    <a:srcRect/>
                    <a:stretch>
                      <a:fillRect/>
                    </a:stretch>
                  </pic:blipFill>
                  <pic:spPr>
                    <a:xfrm>
                      <a:off x="0" y="0"/>
                      <a:ext cx="190500" cy="190500"/>
                    </a:xfrm>
                    <a:prstGeom prst="rect">
                      <a:avLst/>
                    </a:prstGeom>
                    <a:ln/>
                  </pic:spPr>
                </pic:pic>
              </a:graphicData>
            </a:graphic>
          </wp:anchor>
        </w:drawing>
      </w:r>
      <w:r>
        <w:t xml:space="preserve">Tu peux y aller aussi à pied ou à vélo !!!! </w:t>
      </w:r>
    </w:p>
    <w:p w:rsidR="00BB6A45" w:rsidRDefault="0030518C">
      <w:r>
        <w:rPr>
          <w:b/>
        </w:rPr>
        <w:t>En marchant :</w:t>
      </w:r>
      <w:r>
        <w:t xml:space="preserve"> Suivre le chemin des bus (La Navette et la ligne 15), tu fais environ 40 minutes à 1 heure (cela dépend de ton allure).</w:t>
      </w:r>
    </w:p>
    <w:p w:rsidR="00BB6A45" w:rsidRDefault="0030518C">
      <w:r>
        <w:rPr>
          <w:b/>
        </w:rPr>
        <w:t>À vélo</w:t>
      </w:r>
      <w:r>
        <w:t xml:space="preserve"> : Suivre le chemin des bus, tu peux le faire en 20-25 min !</w:t>
      </w:r>
    </w:p>
    <w:p w:rsidR="00BB6A45" w:rsidRDefault="0030518C">
      <w:pPr>
        <w:keepNext/>
        <w:numPr>
          <w:ilvl w:val="1"/>
          <w:numId w:val="26"/>
        </w:numPr>
        <w:pBdr>
          <w:top w:val="nil"/>
          <w:left w:val="nil"/>
          <w:bottom w:val="nil"/>
          <w:right w:val="nil"/>
          <w:between w:val="nil"/>
        </w:pBdr>
        <w:tabs>
          <w:tab w:val="left" w:pos="510"/>
          <w:tab w:val="left" w:pos="510"/>
        </w:tabs>
        <w:spacing w:before="120" w:after="120" w:line="320" w:lineRule="auto"/>
        <w:rPr>
          <w:rFonts w:ascii="Teko" w:eastAsia="Teko" w:hAnsi="Teko" w:cs="Teko"/>
          <w:b/>
          <w:smallCaps/>
          <w:color w:val="92D050"/>
          <w:sz w:val="28"/>
          <w:szCs w:val="28"/>
        </w:rPr>
      </w:pPr>
      <w:bookmarkStart w:id="33" w:name="_heading=h.2nusc19" w:colFirst="0" w:colLast="0"/>
      <w:bookmarkEnd w:id="33"/>
      <w:r>
        <w:rPr>
          <w:rFonts w:ascii="Teko" w:eastAsia="Teko" w:hAnsi="Teko" w:cs="Teko"/>
          <w:b/>
          <w:smallCaps/>
          <w:noProof/>
          <w:color w:val="92D050"/>
          <w:sz w:val="28"/>
          <w:szCs w:val="28"/>
        </w:rPr>
        <w:drawing>
          <wp:anchor distT="0" distB="0" distL="114300" distR="114300" simplePos="0" relativeHeight="251681792" behindDoc="0" locked="0" layoutInCell="1" hidden="0" allowOverlap="1">
            <wp:simplePos x="0" y="0"/>
            <wp:positionH relativeFrom="margin">
              <wp:posOffset>-368298</wp:posOffset>
            </wp:positionH>
            <wp:positionV relativeFrom="margin">
              <wp:posOffset>5004435</wp:posOffset>
            </wp:positionV>
            <wp:extent cx="466725" cy="419100"/>
            <wp:effectExtent l="0" t="0" r="0" b="0"/>
            <wp:wrapSquare wrapText="bothSides" distT="0" distB="0" distL="114300" distR="114300"/>
            <wp:docPr id="554" name="image4.jpg" descr="lidl-logo-2.jpg"/>
            <wp:cNvGraphicFramePr/>
            <a:graphic xmlns:a="http://schemas.openxmlformats.org/drawingml/2006/main">
              <a:graphicData uri="http://schemas.openxmlformats.org/drawingml/2006/picture">
                <pic:pic xmlns:pic="http://schemas.openxmlformats.org/drawingml/2006/picture">
                  <pic:nvPicPr>
                    <pic:cNvPr id="0" name="image4.jpg" descr="lidl-logo-2.jpg"/>
                    <pic:cNvPicPr preferRelativeResize="0"/>
                  </pic:nvPicPr>
                  <pic:blipFill>
                    <a:blip r:embed="rId44"/>
                    <a:srcRect/>
                    <a:stretch>
                      <a:fillRect/>
                    </a:stretch>
                  </pic:blipFill>
                  <pic:spPr>
                    <a:xfrm>
                      <a:off x="0" y="0"/>
                      <a:ext cx="466725" cy="419100"/>
                    </a:xfrm>
                    <a:prstGeom prst="rect">
                      <a:avLst/>
                    </a:prstGeom>
                    <a:ln/>
                  </pic:spPr>
                </pic:pic>
              </a:graphicData>
            </a:graphic>
          </wp:anchor>
        </w:drawing>
      </w:r>
      <w:r>
        <w:rPr>
          <w:rFonts w:ascii="Teko" w:eastAsia="Teko" w:hAnsi="Teko" w:cs="Teko"/>
          <w:b/>
          <w:smallCaps/>
          <w:color w:val="92D050"/>
          <w:sz w:val="28"/>
          <w:szCs w:val="28"/>
        </w:rPr>
        <w:t>Alimentation</w:t>
      </w:r>
    </w:p>
    <w:p w:rsidR="00BB6A45" w:rsidRDefault="0030518C">
      <w:r>
        <w:rPr>
          <w:color w:val="0F243E"/>
        </w:rPr>
        <w:t>Pour faire les courses</w:t>
      </w:r>
      <w:r>
        <w:t xml:space="preserve"> près des résidences : </w:t>
      </w:r>
    </w:p>
    <w:p w:rsidR="00BB6A45" w:rsidRDefault="0030518C">
      <w:pPr>
        <w:pBdr>
          <w:top w:val="nil"/>
          <w:left w:val="nil"/>
          <w:bottom w:val="nil"/>
          <w:right w:val="nil"/>
          <w:between w:val="nil"/>
        </w:pBdr>
        <w:ind w:left="360"/>
        <w:rPr>
          <w:color w:val="000000"/>
        </w:rPr>
      </w:pPr>
      <w:r>
        <w:rPr>
          <w:b/>
          <w:color w:val="000000"/>
        </w:rPr>
        <w:t>Épicerie</w:t>
      </w:r>
      <w:r>
        <w:rPr>
          <w:color w:val="000000"/>
        </w:rPr>
        <w:t xml:space="preserve">, se trouve à environ 10 min de marche des résidences </w:t>
      </w:r>
      <w:proofErr w:type="spellStart"/>
      <w:r>
        <w:rPr>
          <w:color w:val="000000"/>
        </w:rPr>
        <w:t>SupAgro</w:t>
      </w:r>
      <w:proofErr w:type="spellEnd"/>
    </w:p>
    <w:p w:rsidR="00BB6A45" w:rsidRDefault="0030518C">
      <w:r>
        <w:t>L’adresse : 9 place Corot, 34000 Montpellier</w:t>
      </w:r>
    </w:p>
    <w:p w:rsidR="00BB6A45" w:rsidRDefault="0030518C">
      <w:r>
        <w:t xml:space="preserve">L’itinéraires depuis les résidences : </w:t>
      </w:r>
    </w:p>
    <w:p w:rsidR="00BB6A45" w:rsidRDefault="0030518C">
      <w:pPr>
        <w:numPr>
          <w:ilvl w:val="0"/>
          <w:numId w:val="24"/>
        </w:numPr>
        <w:pBdr>
          <w:top w:val="nil"/>
          <w:left w:val="nil"/>
          <w:bottom w:val="nil"/>
          <w:right w:val="nil"/>
          <w:between w:val="nil"/>
        </w:pBdr>
        <w:spacing w:after="0"/>
      </w:pPr>
      <w:r>
        <w:rPr>
          <w:color w:val="000000"/>
        </w:rPr>
        <w:t>Prendre la direction ouest sur Rue Croix de las Cazes vers Rue Enclos des Brosses (260 m)</w:t>
      </w:r>
    </w:p>
    <w:p w:rsidR="00BB6A45" w:rsidRDefault="0030518C">
      <w:pPr>
        <w:numPr>
          <w:ilvl w:val="0"/>
          <w:numId w:val="24"/>
        </w:numPr>
        <w:pBdr>
          <w:top w:val="nil"/>
          <w:left w:val="nil"/>
          <w:bottom w:val="nil"/>
          <w:right w:val="nil"/>
          <w:between w:val="nil"/>
        </w:pBdr>
        <w:spacing w:after="0"/>
      </w:pPr>
      <w:r>
        <w:rPr>
          <w:color w:val="000000"/>
        </w:rPr>
        <w:t>Prendre à droite sur Rue de Cante Gril (190 m)</w:t>
      </w:r>
    </w:p>
    <w:p w:rsidR="00BB6A45" w:rsidRDefault="0030518C">
      <w:pPr>
        <w:numPr>
          <w:ilvl w:val="0"/>
          <w:numId w:val="24"/>
        </w:numPr>
        <w:pBdr>
          <w:top w:val="nil"/>
          <w:left w:val="nil"/>
          <w:bottom w:val="nil"/>
          <w:right w:val="nil"/>
          <w:between w:val="nil"/>
        </w:pBdr>
        <w:spacing w:after="0"/>
      </w:pPr>
      <w:r>
        <w:rPr>
          <w:color w:val="000000"/>
        </w:rPr>
        <w:t>Prendre à gauche sur Rue Paul Rimbaud (280 m)</w:t>
      </w:r>
    </w:p>
    <w:p w:rsidR="00BB6A45" w:rsidRDefault="0030518C">
      <w:pPr>
        <w:numPr>
          <w:ilvl w:val="0"/>
          <w:numId w:val="24"/>
        </w:numPr>
        <w:pBdr>
          <w:top w:val="nil"/>
          <w:left w:val="nil"/>
          <w:bottom w:val="nil"/>
          <w:right w:val="nil"/>
          <w:between w:val="nil"/>
        </w:pBdr>
        <w:ind w:left="714" w:hanging="357"/>
      </w:pPr>
      <w:r>
        <w:rPr>
          <w:b/>
          <w:noProof/>
        </w:rPr>
        <w:drawing>
          <wp:anchor distT="0" distB="0" distL="114300" distR="114300" simplePos="0" relativeHeight="251682816" behindDoc="0" locked="0" layoutInCell="1" hidden="0" allowOverlap="1">
            <wp:simplePos x="0" y="0"/>
            <wp:positionH relativeFrom="margin">
              <wp:posOffset>-434972</wp:posOffset>
            </wp:positionH>
            <wp:positionV relativeFrom="margin">
              <wp:posOffset>6868886</wp:posOffset>
            </wp:positionV>
            <wp:extent cx="600075" cy="400050"/>
            <wp:effectExtent l="0" t="0" r="0" b="0"/>
            <wp:wrapSquare wrapText="bothSides" distT="0" distB="0" distL="114300" distR="114300"/>
            <wp:docPr id="553" name="image9.png" descr="Logo_Géant_Casino_2007.gif"/>
            <wp:cNvGraphicFramePr/>
            <a:graphic xmlns:a="http://schemas.openxmlformats.org/drawingml/2006/main">
              <a:graphicData uri="http://schemas.openxmlformats.org/drawingml/2006/picture">
                <pic:pic xmlns:pic="http://schemas.openxmlformats.org/drawingml/2006/picture">
                  <pic:nvPicPr>
                    <pic:cNvPr id="0" name="image9.png" descr="Logo_Géant_Casino_2007.gif"/>
                    <pic:cNvPicPr preferRelativeResize="0"/>
                  </pic:nvPicPr>
                  <pic:blipFill>
                    <a:blip r:embed="rId45"/>
                    <a:srcRect/>
                    <a:stretch>
                      <a:fillRect/>
                    </a:stretch>
                  </pic:blipFill>
                  <pic:spPr>
                    <a:xfrm>
                      <a:off x="0" y="0"/>
                      <a:ext cx="600075" cy="400050"/>
                    </a:xfrm>
                    <a:prstGeom prst="rect">
                      <a:avLst/>
                    </a:prstGeom>
                    <a:ln/>
                  </pic:spPr>
                </pic:pic>
              </a:graphicData>
            </a:graphic>
          </wp:anchor>
        </w:drawing>
      </w:r>
      <w:r>
        <w:rPr>
          <w:color w:val="000000"/>
        </w:rPr>
        <w:t>Prendre à gauche sur Place Corot (LIDL se trouve sur ta droite).</w:t>
      </w:r>
    </w:p>
    <w:p w:rsidR="00BB6A45" w:rsidRDefault="0030518C">
      <w:pPr>
        <w:pBdr>
          <w:top w:val="nil"/>
          <w:left w:val="nil"/>
          <w:bottom w:val="nil"/>
          <w:right w:val="nil"/>
          <w:between w:val="nil"/>
        </w:pBdr>
        <w:ind w:left="360"/>
        <w:rPr>
          <w:color w:val="000000"/>
        </w:rPr>
      </w:pPr>
      <w:r>
        <w:rPr>
          <w:b/>
          <w:color w:val="000000"/>
        </w:rPr>
        <w:t>Géant Casino,</w:t>
      </w:r>
      <w:r>
        <w:rPr>
          <w:color w:val="000000"/>
        </w:rPr>
        <w:t xml:space="preserve"> grande surface à 30 min de marche des résidences (après LIDL), vous pouvez prendre la </w:t>
      </w:r>
      <w:r>
        <w:t xml:space="preserve">ligne 15 direction Sabines </w:t>
      </w:r>
      <w:r>
        <w:rPr>
          <w:color w:val="000000"/>
        </w:rPr>
        <w:t>aussi – arrêt « Tonnelles » ou la ligne 1</w:t>
      </w:r>
      <w:r>
        <w:t>0 (à prendre à l’arrêt Las Cazes) Direction Celleneuve et descendre à l’arrêt Tonnelles</w:t>
      </w:r>
    </w:p>
    <w:p w:rsidR="00BB6A45" w:rsidRDefault="0030518C">
      <w:r>
        <w:t>Adresse : 129 Avenue De Lodève - 34000 Montpellier</w:t>
      </w:r>
    </w:p>
    <w:p w:rsidR="00BB6A45" w:rsidRDefault="0030518C">
      <w:pPr>
        <w:rPr>
          <w:b/>
        </w:rPr>
      </w:pPr>
      <w:r>
        <w:rPr>
          <w:b/>
        </w:rPr>
        <w:t>Les grandes surfaces :</w:t>
      </w:r>
      <w:r>
        <w:t xml:space="preserve"> Auchan, E-Leclerc, carrefour, Leader-Price … se trouvent plus loin, </w:t>
      </w:r>
      <w:r>
        <w:rPr>
          <w:b/>
          <w:color w:val="00B050"/>
        </w:rPr>
        <w:t xml:space="preserve">à Géant tu peux trouver ta BLOUSE blanche indispensable pour les travaux pratiques </w:t>
      </w:r>
      <w:r>
        <w:rPr>
          <w:b/>
        </w:rPr>
        <w:t>!</w:t>
      </w:r>
    </w:p>
    <w:p w:rsidR="00BB6A45" w:rsidRDefault="0030518C">
      <w:r>
        <w:t xml:space="preserve">Tu peux également t’approvisionner en </w:t>
      </w:r>
      <w:r>
        <w:rPr>
          <w:color w:val="00B050"/>
        </w:rPr>
        <w:t>produits et vivres frais chaque samedi matin de 07h à 13h au marché des Arceaux,</w:t>
      </w:r>
      <w:r>
        <w:t xml:space="preserve"> à 10 mn à pied des résidences. Suivre l’Avenue Ecole d’Agriculture Gabriel </w:t>
      </w:r>
      <w:proofErr w:type="spellStart"/>
      <w:r>
        <w:t>Buchet</w:t>
      </w:r>
      <w:proofErr w:type="spellEnd"/>
      <w:r>
        <w:t xml:space="preserve"> depuis l’arrêt bus Pierre Viala</w:t>
      </w:r>
      <w:r>
        <w:rPr>
          <w:b/>
          <w:color w:val="000000"/>
        </w:rPr>
        <w:t>.</w:t>
      </w:r>
    </w:p>
    <w:p w:rsidR="00BB6A45" w:rsidRDefault="0030518C">
      <w:pPr>
        <w:keepNext/>
        <w:numPr>
          <w:ilvl w:val="1"/>
          <w:numId w:val="26"/>
        </w:numPr>
        <w:pBdr>
          <w:top w:val="nil"/>
          <w:left w:val="nil"/>
          <w:bottom w:val="nil"/>
          <w:right w:val="nil"/>
          <w:between w:val="nil"/>
        </w:pBdr>
        <w:tabs>
          <w:tab w:val="left" w:pos="510"/>
          <w:tab w:val="left" w:pos="510"/>
        </w:tabs>
        <w:spacing w:before="120" w:after="120" w:line="320" w:lineRule="auto"/>
        <w:rPr>
          <w:rFonts w:ascii="Teko" w:eastAsia="Teko" w:hAnsi="Teko" w:cs="Teko"/>
          <w:b/>
          <w:smallCaps/>
          <w:color w:val="92D050"/>
          <w:sz w:val="28"/>
          <w:szCs w:val="28"/>
        </w:rPr>
      </w:pPr>
      <w:bookmarkStart w:id="34" w:name="_heading=h.1302m92" w:colFirst="0" w:colLast="0"/>
      <w:bookmarkEnd w:id="34"/>
      <w:r>
        <w:rPr>
          <w:rFonts w:ascii="Teko" w:eastAsia="Teko" w:hAnsi="Teko" w:cs="Teko"/>
          <w:b/>
          <w:smallCaps/>
          <w:color w:val="92D050"/>
          <w:sz w:val="28"/>
          <w:szCs w:val="28"/>
        </w:rPr>
        <w:t>LOISIRS </w:t>
      </w:r>
    </w:p>
    <w:p w:rsidR="00BB6A45" w:rsidRDefault="0030518C">
      <w:r>
        <w:t>Alors maintenant tu dois te demander si tu ne peux pas bénéficier de tarifs réduits pour les loisirs et les sports ! Eh bien si … !</w:t>
      </w:r>
    </w:p>
    <w:p w:rsidR="00BB6A45" w:rsidRDefault="0030518C">
      <w:pPr>
        <w:keepNext/>
        <w:numPr>
          <w:ilvl w:val="2"/>
          <w:numId w:val="26"/>
        </w:numPr>
        <w:pBdr>
          <w:top w:val="nil"/>
          <w:left w:val="nil"/>
          <w:bottom w:val="nil"/>
          <w:right w:val="nil"/>
          <w:between w:val="nil"/>
        </w:pBdr>
        <w:tabs>
          <w:tab w:val="left" w:pos="964"/>
          <w:tab w:val="left" w:pos="1134"/>
          <w:tab w:val="left" w:pos="964"/>
          <w:tab w:val="left" w:pos="1134"/>
        </w:tabs>
        <w:spacing w:before="120" w:after="120" w:line="320" w:lineRule="auto"/>
        <w:rPr>
          <w:rFonts w:ascii="Teko" w:eastAsia="Teko" w:hAnsi="Teko" w:cs="Teko"/>
          <w:b/>
          <w:color w:val="000000"/>
          <w:sz w:val="28"/>
          <w:szCs w:val="28"/>
        </w:rPr>
      </w:pPr>
      <w:bookmarkStart w:id="35" w:name="_heading=h.3mzq4wv" w:colFirst="0" w:colLast="0"/>
      <w:bookmarkEnd w:id="35"/>
      <w:r>
        <w:rPr>
          <w:rFonts w:ascii="Teko" w:eastAsia="Teko" w:hAnsi="Teko" w:cs="Teko"/>
          <w:b/>
          <w:color w:val="000000"/>
          <w:sz w:val="28"/>
          <w:szCs w:val="28"/>
        </w:rPr>
        <w:lastRenderedPageBreak/>
        <w:t xml:space="preserve">Les cartes de réductions </w:t>
      </w:r>
    </w:p>
    <w:p w:rsidR="00BB6A45" w:rsidRDefault="0030518C">
      <w:pPr>
        <w:pStyle w:val="Sous-titre"/>
        <w:numPr>
          <w:ilvl w:val="3"/>
          <w:numId w:val="12"/>
        </w:numPr>
      </w:pPr>
      <w:bookmarkStart w:id="36" w:name="_heading=h.2grqrue" w:colFirst="0" w:colLast="0"/>
      <w:bookmarkEnd w:id="36"/>
      <w:r>
        <w:t xml:space="preserve">La carte </w:t>
      </w:r>
      <w:proofErr w:type="spellStart"/>
      <w:r>
        <w:t>Yoot</w:t>
      </w:r>
      <w:proofErr w:type="spellEnd"/>
      <w:r>
        <w:t xml:space="preserve"> pour les moins de 31 ans (9 €) : </w:t>
      </w:r>
    </w:p>
    <w:p w:rsidR="00BB6A45" w:rsidRDefault="0030518C">
      <w:r>
        <w:t>Cette carte coûte 9 euros et est valable pour un an à partir de septembre. Elle te donne accès à des tickets de cinéma à 3,90 € à des cinémas à petit budget : cinéma Diagonal, Utopia et Nestor Burma. Mais tu peux également acheter en ligne (</w:t>
      </w:r>
      <w:hyperlink r:id="rId46">
        <w:r>
          <w:rPr>
            <w:highlight w:val="white"/>
            <w:u w:val="single"/>
          </w:rPr>
          <w:t>http://www.yoot.fr</w:t>
        </w:r>
      </w:hyperlink>
      <w:r>
        <w:t xml:space="preserve">) des places de spectacles et de concerts à des tarifs allant de 5 à 10 euros. Tu pourras également avoir la chance de rencontrer des artistes, visiter des salles de spectacles, être invité à des avant-premières de films… </w:t>
      </w:r>
    </w:p>
    <w:p w:rsidR="00BB6A45" w:rsidRDefault="0030518C">
      <w:r>
        <w:t>Pour l’avoir, il te suffit :</w:t>
      </w:r>
    </w:p>
    <w:p w:rsidR="00BB6A45" w:rsidRDefault="0030518C">
      <w:pPr>
        <w:numPr>
          <w:ilvl w:val="0"/>
          <w:numId w:val="14"/>
        </w:numPr>
        <w:pBdr>
          <w:top w:val="nil"/>
          <w:left w:val="nil"/>
          <w:bottom w:val="nil"/>
          <w:right w:val="nil"/>
          <w:between w:val="nil"/>
        </w:pBdr>
        <w:spacing w:after="0"/>
      </w:pPr>
      <w:r>
        <w:rPr>
          <w:color w:val="000000"/>
        </w:rPr>
        <w:t xml:space="preserve">De te munir d’un justificatif de ton statut étudiant pour l'année </w:t>
      </w:r>
      <w:r>
        <w:rPr>
          <w:color w:val="00B050"/>
        </w:rPr>
        <w:t>2019/2020</w:t>
      </w:r>
      <w:r>
        <w:rPr>
          <w:color w:val="000000"/>
        </w:rPr>
        <w:t>, d’une photo d’identité et de 9 €</w:t>
      </w:r>
    </w:p>
    <w:p w:rsidR="00BB6A45" w:rsidRDefault="0030518C">
      <w:pPr>
        <w:numPr>
          <w:ilvl w:val="0"/>
          <w:numId w:val="14"/>
        </w:numPr>
        <w:pBdr>
          <w:top w:val="nil"/>
          <w:left w:val="nil"/>
          <w:bottom w:val="nil"/>
          <w:right w:val="nil"/>
          <w:between w:val="nil"/>
        </w:pBdr>
      </w:pPr>
      <w:r>
        <w:rPr>
          <w:color w:val="000000"/>
        </w:rPr>
        <w:t xml:space="preserve">Avec ces pièces il te faut passer à un des nombreux kiosques du </w:t>
      </w:r>
      <w:proofErr w:type="spellStart"/>
      <w:r>
        <w:rPr>
          <w:color w:val="000000"/>
        </w:rPr>
        <w:t>pass’culture</w:t>
      </w:r>
      <w:proofErr w:type="spellEnd"/>
      <w:r>
        <w:rPr>
          <w:color w:val="000000"/>
        </w:rPr>
        <w:t xml:space="preserve"> </w:t>
      </w:r>
      <w:proofErr w:type="spellStart"/>
      <w:r>
        <w:rPr>
          <w:color w:val="000000"/>
        </w:rPr>
        <w:t>Yoot</w:t>
      </w:r>
      <w:proofErr w:type="spellEnd"/>
      <w:r>
        <w:rPr>
          <w:color w:val="000000"/>
        </w:rPr>
        <w:t xml:space="preserve">. Il y en a un dans la cafétéria de </w:t>
      </w:r>
      <w:proofErr w:type="spellStart"/>
      <w:r>
        <w:rPr>
          <w:color w:val="000000"/>
        </w:rPr>
        <w:t>SupAgro</w:t>
      </w:r>
      <w:proofErr w:type="spellEnd"/>
      <w:r>
        <w:rPr>
          <w:color w:val="000000"/>
        </w:rPr>
        <w:t xml:space="preserve"> le jeudi de 12h à 14h (La Gaillarde). </w:t>
      </w:r>
      <w:r>
        <w:rPr>
          <w:color w:val="00B050"/>
        </w:rPr>
        <w:t>Tu également t’inscrire en ligne à partir du portail « www.messervices.étudiant.gouv.fr »</w:t>
      </w:r>
    </w:p>
    <w:p w:rsidR="00BB6A45" w:rsidRDefault="0030518C">
      <w:pPr>
        <w:pStyle w:val="Sous-titre"/>
        <w:numPr>
          <w:ilvl w:val="3"/>
          <w:numId w:val="12"/>
        </w:numPr>
      </w:pPr>
      <w:bookmarkStart w:id="37" w:name="_heading=h.vx1227" w:colFirst="0" w:colLast="0"/>
      <w:bookmarkEnd w:id="37"/>
      <w:r>
        <w:t xml:space="preserve">La carte </w:t>
      </w:r>
      <w:proofErr w:type="spellStart"/>
      <w:r>
        <w:t>pass</w:t>
      </w:r>
      <w:proofErr w:type="spellEnd"/>
      <w:r>
        <w:t>’ métropole (0€)</w:t>
      </w:r>
    </w:p>
    <w:p w:rsidR="00BB6A45" w:rsidRDefault="0030518C">
      <w:r>
        <w:t>Cette carte gratuite te permet d’avoir des réductions dans les domaines du sport, de la culture et des loisirs (voir ici http://www.montpellier3m.fr/passmetropole).</w:t>
      </w:r>
    </w:p>
    <w:p w:rsidR="00BB6A45" w:rsidRDefault="0030518C">
      <w:r>
        <w:t>Pour l’avoir, il te suffit :</w:t>
      </w:r>
    </w:p>
    <w:p w:rsidR="00BB6A45" w:rsidRDefault="0030518C">
      <w:pPr>
        <w:numPr>
          <w:ilvl w:val="0"/>
          <w:numId w:val="14"/>
        </w:numPr>
        <w:pBdr>
          <w:top w:val="nil"/>
          <w:left w:val="nil"/>
          <w:bottom w:val="nil"/>
          <w:right w:val="nil"/>
          <w:between w:val="nil"/>
        </w:pBdr>
        <w:spacing w:after="0"/>
      </w:pPr>
      <w:r>
        <w:rPr>
          <w:color w:val="000000"/>
        </w:rPr>
        <w:t>De te munir d’une carte d'identité, d'un justificatif de domicile de moins de trois mois et d'une photo</w:t>
      </w:r>
    </w:p>
    <w:p w:rsidR="00BB6A45" w:rsidRDefault="0030518C">
      <w:pPr>
        <w:numPr>
          <w:ilvl w:val="0"/>
          <w:numId w:val="14"/>
        </w:numPr>
        <w:pBdr>
          <w:top w:val="nil"/>
          <w:left w:val="nil"/>
          <w:bottom w:val="nil"/>
          <w:right w:val="nil"/>
          <w:between w:val="nil"/>
        </w:pBdr>
      </w:pPr>
      <w:r>
        <w:rPr>
          <w:color w:val="000000"/>
        </w:rPr>
        <w:t xml:space="preserve"> Avec ces pièces il te faut passer à une Maison de proximité. Il y en a une 50 Place Zeus (Tram Ligne 1 arrêt "Léon Blum" - Tram Lignes 2 et 4 arrêt "Place de l'Europe"/ Bus Lignes 9, 37 et 120 arrêt "Place de l'Europe", et Ligne 14 arrêt "Léon Blum")</w:t>
      </w:r>
    </w:p>
    <w:p w:rsidR="00BB6A45" w:rsidRDefault="00BB6A45">
      <w:pPr>
        <w:pBdr>
          <w:top w:val="nil"/>
          <w:left w:val="nil"/>
          <w:bottom w:val="nil"/>
          <w:right w:val="nil"/>
          <w:between w:val="nil"/>
        </w:pBdr>
        <w:ind w:left="360"/>
      </w:pPr>
    </w:p>
    <w:p w:rsidR="00BB6A45" w:rsidRDefault="0030518C">
      <w:pPr>
        <w:pStyle w:val="Sous-titre"/>
        <w:numPr>
          <w:ilvl w:val="3"/>
          <w:numId w:val="12"/>
        </w:numPr>
      </w:pPr>
      <w:bookmarkStart w:id="38" w:name="_heading=h.3fwokq0" w:colFirst="0" w:colLast="0"/>
      <w:bookmarkEnd w:id="38"/>
      <w:r>
        <w:t xml:space="preserve">La carte </w:t>
      </w:r>
      <w:proofErr w:type="spellStart"/>
      <w:r>
        <w:t>tutti’pass</w:t>
      </w:r>
      <w:proofErr w:type="spellEnd"/>
      <w:r>
        <w:t xml:space="preserve"> pour les moins de 30 ans (20€) </w:t>
      </w:r>
    </w:p>
    <w:p w:rsidR="00BB6A45" w:rsidRDefault="0030518C">
      <w:r>
        <w:t>Cette carte à 20 euros te permet de voir 4 concerts ou représentations à l’Opéra Comédie à choisir parmi les spectacles en abonnement. Tu peux acheter autant de cartes que tu veux pendant l’année.</w:t>
      </w:r>
    </w:p>
    <w:p w:rsidR="00BB6A45" w:rsidRDefault="0030518C">
      <w:r>
        <w:t>Il te suffira, une fois que tu auras acheté la carte, de te présenter avec la carte au guichet de l’opéra une heure en avance pour avoir un billet. Dans la limite des places disponibles !</w:t>
      </w:r>
    </w:p>
    <w:p w:rsidR="00BB6A45" w:rsidRDefault="0030518C">
      <w:r>
        <w:t>Pour l’avoir, il te suffit :</w:t>
      </w:r>
    </w:p>
    <w:p w:rsidR="00BB6A45" w:rsidRDefault="0030518C">
      <w:pPr>
        <w:numPr>
          <w:ilvl w:val="0"/>
          <w:numId w:val="14"/>
        </w:numPr>
        <w:pBdr>
          <w:top w:val="nil"/>
          <w:left w:val="nil"/>
          <w:bottom w:val="nil"/>
          <w:right w:val="nil"/>
          <w:between w:val="nil"/>
        </w:pBdr>
        <w:spacing w:after="0"/>
      </w:pPr>
      <w:r>
        <w:rPr>
          <w:color w:val="000000"/>
        </w:rPr>
        <w:t xml:space="preserve">De remplir les informations sur le lien suivant : http://www.opera-orchestre-montpellier.fr/formulaire/fiche-de-renseignements-jeunes </w:t>
      </w:r>
    </w:p>
    <w:p w:rsidR="00BB6A45" w:rsidRDefault="0030518C">
      <w:pPr>
        <w:numPr>
          <w:ilvl w:val="0"/>
          <w:numId w:val="14"/>
        </w:numPr>
        <w:pBdr>
          <w:top w:val="nil"/>
          <w:left w:val="nil"/>
          <w:bottom w:val="nil"/>
          <w:right w:val="nil"/>
          <w:between w:val="nil"/>
        </w:pBdr>
        <w:spacing w:after="0"/>
      </w:pPr>
      <w:r>
        <w:rPr>
          <w:color w:val="000000"/>
        </w:rPr>
        <w:t>De te munir des pièces justificatives qu’ils te demandent et des 20€ de frais</w:t>
      </w:r>
    </w:p>
    <w:p w:rsidR="00BB6A45" w:rsidRDefault="0030518C">
      <w:pPr>
        <w:numPr>
          <w:ilvl w:val="0"/>
          <w:numId w:val="14"/>
        </w:numPr>
        <w:pBdr>
          <w:top w:val="nil"/>
          <w:left w:val="nil"/>
          <w:bottom w:val="nil"/>
          <w:right w:val="nil"/>
          <w:between w:val="nil"/>
        </w:pBdr>
      </w:pPr>
      <w:r>
        <w:rPr>
          <w:color w:val="000000"/>
        </w:rPr>
        <w:t>D’aller récupérer la carte à l’opéra comédie en ayant en main ces pièces</w:t>
      </w:r>
    </w:p>
    <w:p w:rsidR="00BB6A45" w:rsidRDefault="0030518C">
      <w:pPr>
        <w:pStyle w:val="Sous-titre"/>
        <w:numPr>
          <w:ilvl w:val="3"/>
          <w:numId w:val="12"/>
        </w:numPr>
      </w:pPr>
      <w:bookmarkStart w:id="39" w:name="_heading=h.1v1yuxt" w:colFirst="0" w:colLast="0"/>
      <w:bookmarkEnd w:id="39"/>
      <w:r>
        <w:lastRenderedPageBreak/>
        <w:t>La carte Montpellier sports (5€):</w:t>
      </w:r>
    </w:p>
    <w:p w:rsidR="00BB6A45" w:rsidRDefault="0030518C">
      <w:r>
        <w:t>Cette carte, qui coûte 5 euros, te permettra d’accéder à plus de 50 disciplines encadrées par les éducateurs sportifs de la Ville : sports collectifs, gymnastique, musculation, judo, escalade, voile, échecs, VTT, sorties pleine nature....</w:t>
      </w:r>
    </w:p>
    <w:p w:rsidR="00BB6A45" w:rsidRDefault="0030518C">
      <w:r>
        <w:t>Pour l’avoir, il te suffit :</w:t>
      </w:r>
    </w:p>
    <w:p w:rsidR="00BB6A45" w:rsidRDefault="0030518C">
      <w:pPr>
        <w:numPr>
          <w:ilvl w:val="1"/>
          <w:numId w:val="15"/>
        </w:numPr>
        <w:pBdr>
          <w:top w:val="nil"/>
          <w:left w:val="nil"/>
          <w:bottom w:val="nil"/>
          <w:right w:val="nil"/>
          <w:between w:val="nil"/>
        </w:pBdr>
        <w:spacing w:after="0"/>
      </w:pPr>
      <w:r>
        <w:rPr>
          <w:color w:val="000000"/>
        </w:rPr>
        <w:t>De te munir d’un certificat médical datant de moins de trois mois, certifiant l'aptitude aux activités sportives (à demander à un médecin), d’un justificatif de domicile, d’une photo d'identité et d’une attestation d'assurance responsabilité civile</w:t>
      </w:r>
    </w:p>
    <w:p w:rsidR="00BB6A45" w:rsidRDefault="0030518C">
      <w:pPr>
        <w:numPr>
          <w:ilvl w:val="1"/>
          <w:numId w:val="15"/>
        </w:numPr>
        <w:pBdr>
          <w:top w:val="nil"/>
          <w:left w:val="nil"/>
          <w:bottom w:val="nil"/>
          <w:right w:val="nil"/>
          <w:between w:val="nil"/>
        </w:pBdr>
      </w:pPr>
      <w:r>
        <w:rPr>
          <w:color w:val="000000"/>
        </w:rPr>
        <w:t xml:space="preserve">De te rendre au service des sports, dans une maison pour tous ou au CCAS (voir la liste des endroits où tu peux la retirer sur </w:t>
      </w:r>
      <w:hyperlink r:id="rId47">
        <w:r>
          <w:rPr>
            <w:color w:val="000000"/>
          </w:rPr>
          <w:t>http://www.montpellier.fr/484-carte-montpellier-sports.htm</w:t>
        </w:r>
      </w:hyperlink>
      <w:r>
        <w:rPr>
          <w:color w:val="000000"/>
        </w:rPr>
        <w:t xml:space="preserve">) </w:t>
      </w:r>
    </w:p>
    <w:p w:rsidR="00BB6A45" w:rsidRDefault="0030518C">
      <w:pPr>
        <w:rPr>
          <w:b/>
        </w:rPr>
      </w:pPr>
      <w:r>
        <w:rPr>
          <w:b/>
          <w:noProof/>
        </w:rPr>
        <w:drawing>
          <wp:inline distT="0" distB="0" distL="0" distR="0">
            <wp:extent cx="666750" cy="533400"/>
            <wp:effectExtent l="0" t="0" r="0" b="0"/>
            <wp:docPr id="561" name="image38.jpg" descr="images"/>
            <wp:cNvGraphicFramePr/>
            <a:graphic xmlns:a="http://schemas.openxmlformats.org/drawingml/2006/main">
              <a:graphicData uri="http://schemas.openxmlformats.org/drawingml/2006/picture">
                <pic:pic xmlns:pic="http://schemas.openxmlformats.org/drawingml/2006/picture">
                  <pic:nvPicPr>
                    <pic:cNvPr id="0" name="image38.jpg" descr="images"/>
                    <pic:cNvPicPr preferRelativeResize="0"/>
                  </pic:nvPicPr>
                  <pic:blipFill>
                    <a:blip r:embed="rId48"/>
                    <a:srcRect/>
                    <a:stretch>
                      <a:fillRect/>
                    </a:stretch>
                  </pic:blipFill>
                  <pic:spPr>
                    <a:xfrm>
                      <a:off x="0" y="0"/>
                      <a:ext cx="666750" cy="533400"/>
                    </a:xfrm>
                    <a:prstGeom prst="rect">
                      <a:avLst/>
                    </a:prstGeom>
                    <a:ln/>
                  </pic:spPr>
                </pic:pic>
              </a:graphicData>
            </a:graphic>
          </wp:inline>
        </w:drawing>
      </w:r>
      <w:r>
        <w:rPr>
          <w:b/>
        </w:rPr>
        <w:t xml:space="preserve"> Astuces ! </w:t>
      </w:r>
    </w:p>
    <w:p w:rsidR="00BB6A45" w:rsidRDefault="0030518C">
      <w:pPr>
        <w:numPr>
          <w:ilvl w:val="0"/>
          <w:numId w:val="20"/>
        </w:numPr>
        <w:pBdr>
          <w:top w:val="nil"/>
          <w:left w:val="nil"/>
          <w:bottom w:val="nil"/>
          <w:right w:val="nil"/>
          <w:between w:val="nil"/>
        </w:pBdr>
        <w:spacing w:after="0"/>
        <w:rPr>
          <w:b/>
          <w:color w:val="000000"/>
        </w:rPr>
      </w:pPr>
      <w:r>
        <w:rPr>
          <w:b/>
          <w:color w:val="000000"/>
        </w:rPr>
        <w:t xml:space="preserve">Quand tu payes quelque chose, pense à demander si tu peux bénéficier d’un tarif étudiant. Pour cela, </w:t>
      </w:r>
      <w:r>
        <w:rPr>
          <w:b/>
        </w:rPr>
        <w:t>amène</w:t>
      </w:r>
      <w:r>
        <w:rPr>
          <w:b/>
          <w:color w:val="000000"/>
        </w:rPr>
        <w:t xml:space="preserve"> ta carte étudiante partout avec toi ! </w:t>
      </w:r>
    </w:p>
    <w:p w:rsidR="00BB6A45" w:rsidRDefault="0030518C">
      <w:pPr>
        <w:numPr>
          <w:ilvl w:val="0"/>
          <w:numId w:val="20"/>
        </w:numPr>
        <w:pBdr>
          <w:top w:val="nil"/>
          <w:left w:val="nil"/>
          <w:bottom w:val="nil"/>
          <w:right w:val="nil"/>
          <w:between w:val="nil"/>
        </w:pBdr>
        <w:spacing w:after="0"/>
        <w:rPr>
          <w:b/>
          <w:color w:val="000000"/>
        </w:rPr>
      </w:pPr>
      <w:r>
        <w:rPr>
          <w:b/>
          <w:color w:val="000000"/>
        </w:rPr>
        <w:t>Tu peux accéder à toutes les bibliothèques des universités de Montpellier alors n’hésites pas</w:t>
      </w:r>
      <w:r>
        <w:rPr>
          <w:b/>
        </w:rPr>
        <w:t xml:space="preserve"> </w:t>
      </w:r>
      <w:r>
        <w:rPr>
          <w:b/>
          <w:color w:val="000000"/>
        </w:rPr>
        <w:t>!</w:t>
      </w:r>
    </w:p>
    <w:p w:rsidR="00BB6A45" w:rsidRDefault="0030518C">
      <w:pPr>
        <w:numPr>
          <w:ilvl w:val="0"/>
          <w:numId w:val="19"/>
        </w:numPr>
        <w:pBdr>
          <w:top w:val="nil"/>
          <w:left w:val="nil"/>
          <w:bottom w:val="nil"/>
          <w:right w:val="nil"/>
          <w:between w:val="nil"/>
        </w:pBdr>
        <w:rPr>
          <w:b/>
          <w:color w:val="000000"/>
        </w:rPr>
      </w:pPr>
      <w:r>
        <w:rPr>
          <w:b/>
          <w:color w:val="000000"/>
        </w:rPr>
        <w:t>Emmène toutes les cartes que tu as achetées avec toi ! Elles servent beaucoup.</w:t>
      </w:r>
    </w:p>
    <w:p w:rsidR="00BB6A45" w:rsidRDefault="00BB6A45"/>
    <w:p w:rsidR="00BB6A45" w:rsidRDefault="00BB6A45">
      <w:pPr>
        <w:sectPr w:rsidR="00BB6A45">
          <w:footerReference w:type="first" r:id="rId49"/>
          <w:pgSz w:w="11906" w:h="16838"/>
          <w:pgMar w:top="1135" w:right="849" w:bottom="993" w:left="1134" w:header="708" w:footer="303" w:gutter="0"/>
          <w:cols w:space="720"/>
          <w:titlePg/>
        </w:sectPr>
      </w:pPr>
    </w:p>
    <w:p w:rsidR="00BB6A45" w:rsidRDefault="0030518C">
      <w:pPr>
        <w:keepNext/>
        <w:numPr>
          <w:ilvl w:val="0"/>
          <w:numId w:val="26"/>
        </w:numPr>
        <w:pBdr>
          <w:top w:val="nil"/>
          <w:left w:val="nil"/>
          <w:bottom w:val="nil"/>
          <w:right w:val="nil"/>
          <w:between w:val="nil"/>
        </w:pBdr>
        <w:tabs>
          <w:tab w:val="left" w:pos="284"/>
          <w:tab w:val="left" w:pos="284"/>
        </w:tabs>
        <w:spacing w:before="240" w:after="240" w:line="360" w:lineRule="auto"/>
        <w:rPr>
          <w:rFonts w:ascii="Teko" w:eastAsia="Teko" w:hAnsi="Teko" w:cs="Teko"/>
          <w:b/>
          <w:smallCaps/>
          <w:color w:val="00B050"/>
          <w:sz w:val="36"/>
          <w:szCs w:val="36"/>
        </w:rPr>
      </w:pPr>
      <w:bookmarkStart w:id="40" w:name="_heading=h.2250f4o" w:colFirst="0" w:colLast="0"/>
      <w:bookmarkEnd w:id="40"/>
      <w:r>
        <w:rPr>
          <w:rFonts w:ascii="Teko" w:eastAsia="Teko" w:hAnsi="Teko" w:cs="Teko"/>
          <w:b/>
          <w:smallCaps/>
          <w:color w:val="00B050"/>
          <w:sz w:val="36"/>
          <w:szCs w:val="36"/>
        </w:rPr>
        <w:lastRenderedPageBreak/>
        <w:t>Vie Étudiante</w:t>
      </w:r>
    </w:p>
    <w:p w:rsidR="00BB6A45" w:rsidRDefault="0030518C">
      <w:pPr>
        <w:rPr>
          <w:color w:val="00B050"/>
        </w:rPr>
      </w:pPr>
      <w:r>
        <w:t>Les activités extra-scolaires participent au bien-être général des étudiants. Également très formatrices, elles leur permettent de développer des compétences et un savoir-faire utile pour leur avenir professionnel</w:t>
      </w:r>
      <w:r>
        <w:rPr>
          <w:b/>
          <w:color w:val="4F4F4F"/>
        </w:rPr>
        <w:t xml:space="preserve">. </w:t>
      </w:r>
      <w:r>
        <w:rPr>
          <w:color w:val="00B050"/>
        </w:rPr>
        <w:t>Ces activités constituent le meilleur moyen d’intégration et cohésion entre les étudiants d’origine diverses.</w:t>
      </w:r>
      <w:r>
        <w:rPr>
          <w:noProof/>
        </w:rPr>
        <w:drawing>
          <wp:anchor distT="0" distB="0" distL="114300" distR="114300" simplePos="0" relativeHeight="251683840" behindDoc="0" locked="0" layoutInCell="1" hidden="0" allowOverlap="1">
            <wp:simplePos x="0" y="0"/>
            <wp:positionH relativeFrom="column">
              <wp:posOffset>3443605</wp:posOffset>
            </wp:positionH>
            <wp:positionV relativeFrom="paragraph">
              <wp:posOffset>795655</wp:posOffset>
            </wp:positionV>
            <wp:extent cx="952500" cy="419100"/>
            <wp:effectExtent l="0" t="0" r="0" b="0"/>
            <wp:wrapSquare wrapText="bothSides" distT="0" distB="0" distL="114300" distR="114300"/>
            <wp:docPr id="545" name="image16.jpg" descr="https://www.supagro.fr/web/UserFiles/Image/005-SupAgro/Activites/logo-faee.jpg"/>
            <wp:cNvGraphicFramePr/>
            <a:graphic xmlns:a="http://schemas.openxmlformats.org/drawingml/2006/main">
              <a:graphicData uri="http://schemas.openxmlformats.org/drawingml/2006/picture">
                <pic:pic xmlns:pic="http://schemas.openxmlformats.org/drawingml/2006/picture">
                  <pic:nvPicPr>
                    <pic:cNvPr id="0" name="image16.jpg" descr="https://www.supagro.fr/web/UserFiles/Image/005-SupAgro/Activites/logo-faee.jpg"/>
                    <pic:cNvPicPr preferRelativeResize="0"/>
                  </pic:nvPicPr>
                  <pic:blipFill>
                    <a:blip r:embed="rId50"/>
                    <a:srcRect t="26001" b="23999"/>
                    <a:stretch>
                      <a:fillRect/>
                    </a:stretch>
                  </pic:blipFill>
                  <pic:spPr>
                    <a:xfrm>
                      <a:off x="0" y="0"/>
                      <a:ext cx="952500" cy="419100"/>
                    </a:xfrm>
                    <a:prstGeom prst="rect">
                      <a:avLst/>
                    </a:prstGeom>
                    <a:ln/>
                  </pic:spPr>
                </pic:pic>
              </a:graphicData>
            </a:graphic>
          </wp:anchor>
        </w:drawing>
      </w:r>
    </w:p>
    <w:p w:rsidR="00BB6A45" w:rsidRDefault="0030518C">
      <w:pPr>
        <w:keepNext/>
        <w:numPr>
          <w:ilvl w:val="1"/>
          <w:numId w:val="26"/>
        </w:numPr>
        <w:pBdr>
          <w:top w:val="nil"/>
          <w:left w:val="nil"/>
          <w:bottom w:val="nil"/>
          <w:right w:val="nil"/>
          <w:between w:val="nil"/>
        </w:pBdr>
        <w:tabs>
          <w:tab w:val="left" w:pos="510"/>
          <w:tab w:val="left" w:pos="510"/>
        </w:tabs>
        <w:spacing w:before="120" w:after="120" w:line="320" w:lineRule="auto"/>
        <w:rPr>
          <w:rFonts w:ascii="Teko" w:eastAsia="Teko" w:hAnsi="Teko" w:cs="Teko"/>
          <w:b/>
          <w:smallCaps/>
          <w:color w:val="92D050"/>
          <w:sz w:val="28"/>
          <w:szCs w:val="28"/>
        </w:rPr>
      </w:pPr>
      <w:bookmarkStart w:id="41" w:name="_heading=h.haapch" w:colFirst="0" w:colLast="0"/>
      <w:bookmarkEnd w:id="41"/>
      <w:r>
        <w:rPr>
          <w:rFonts w:ascii="Teko" w:eastAsia="Teko" w:hAnsi="Teko" w:cs="Teko"/>
          <w:b/>
          <w:smallCaps/>
          <w:color w:val="92D050"/>
          <w:sz w:val="28"/>
          <w:szCs w:val="28"/>
        </w:rPr>
        <w:t xml:space="preserve">Fédération des Associations et des Élus Étudiants </w:t>
      </w:r>
    </w:p>
    <w:p w:rsidR="00BB6A45" w:rsidRDefault="0030518C">
      <w:pPr>
        <w:rPr>
          <w:color w:val="76923C"/>
        </w:rPr>
      </w:pPr>
      <w:r>
        <w:t>La Fédération des Associations et des Élus Étudiants (FAEE) est une association coordonnant l’ensemble des associations étudiantes ainsi que les élus aux différents conseils et comités. Elle est également un intermédiaire privilégié entre l’administration et les différents organismes étudiants</w:t>
      </w:r>
      <w:r>
        <w:rPr>
          <w:b/>
          <w:color w:val="76923C"/>
        </w:rPr>
        <w:t>.</w:t>
      </w:r>
    </w:p>
    <w:p w:rsidR="00BB6A45" w:rsidRDefault="0030518C">
      <w:r>
        <w:t>Ses actions principales sont l’organisation et l’animation des Assemblées Étudiantes, ainsi que la collecte puis la distribution des fonds alloués aux associations étudiantes. Elle doit donc s'assurer de la bonne utilisation des fonds et d'en faire un rapport annuel devant le Conseil des Élus à la Vie Étudiante.</w:t>
      </w:r>
    </w:p>
    <w:p w:rsidR="00BB6A45" w:rsidRDefault="0030518C">
      <w:r>
        <w:t xml:space="preserve">La FAEE de Montpellier </w:t>
      </w:r>
      <w:proofErr w:type="spellStart"/>
      <w:r>
        <w:t>SupAgro</w:t>
      </w:r>
      <w:proofErr w:type="spellEnd"/>
      <w:r>
        <w:t xml:space="preserve"> offre également aux étudiants le demandant, une participation pécuniaire pour financer certains projets pédagogiques.</w:t>
      </w:r>
      <w:r>
        <w:rPr>
          <w:noProof/>
        </w:rPr>
        <w:drawing>
          <wp:anchor distT="0" distB="0" distL="114300" distR="114300" simplePos="0" relativeHeight="251684864" behindDoc="0" locked="0" layoutInCell="1" hidden="0" allowOverlap="1">
            <wp:simplePos x="0" y="0"/>
            <wp:positionH relativeFrom="column">
              <wp:posOffset>1938654</wp:posOffset>
            </wp:positionH>
            <wp:positionV relativeFrom="paragraph">
              <wp:posOffset>415290</wp:posOffset>
            </wp:positionV>
            <wp:extent cx="733425" cy="485775"/>
            <wp:effectExtent l="0" t="0" r="0" b="0"/>
            <wp:wrapSquare wrapText="bothSides" distT="0" distB="0" distL="114300" distR="114300"/>
            <wp:docPr id="544" name="image3.jpg" descr="logo-cercle.jpg"/>
            <wp:cNvGraphicFramePr/>
            <a:graphic xmlns:a="http://schemas.openxmlformats.org/drawingml/2006/main">
              <a:graphicData uri="http://schemas.openxmlformats.org/drawingml/2006/picture">
                <pic:pic xmlns:pic="http://schemas.openxmlformats.org/drawingml/2006/picture">
                  <pic:nvPicPr>
                    <pic:cNvPr id="0" name="image3.jpg" descr="logo-cercle.jpg"/>
                    <pic:cNvPicPr preferRelativeResize="0"/>
                  </pic:nvPicPr>
                  <pic:blipFill>
                    <a:blip r:embed="rId51"/>
                    <a:srcRect/>
                    <a:stretch>
                      <a:fillRect/>
                    </a:stretch>
                  </pic:blipFill>
                  <pic:spPr>
                    <a:xfrm>
                      <a:off x="0" y="0"/>
                      <a:ext cx="733425" cy="485775"/>
                    </a:xfrm>
                    <a:prstGeom prst="rect">
                      <a:avLst/>
                    </a:prstGeom>
                    <a:ln/>
                  </pic:spPr>
                </pic:pic>
              </a:graphicData>
            </a:graphic>
          </wp:anchor>
        </w:drawing>
      </w:r>
    </w:p>
    <w:p w:rsidR="00BB6A45" w:rsidRDefault="0030518C">
      <w:pPr>
        <w:keepNext/>
        <w:numPr>
          <w:ilvl w:val="1"/>
          <w:numId w:val="26"/>
        </w:numPr>
        <w:pBdr>
          <w:top w:val="nil"/>
          <w:left w:val="nil"/>
          <w:bottom w:val="nil"/>
          <w:right w:val="nil"/>
          <w:between w:val="nil"/>
        </w:pBdr>
        <w:tabs>
          <w:tab w:val="left" w:pos="510"/>
          <w:tab w:val="left" w:pos="510"/>
        </w:tabs>
        <w:spacing w:before="120" w:after="120" w:line="320" w:lineRule="auto"/>
        <w:rPr>
          <w:rFonts w:ascii="Teko" w:eastAsia="Teko" w:hAnsi="Teko" w:cs="Teko"/>
          <w:b/>
          <w:smallCaps/>
          <w:color w:val="92D050"/>
          <w:sz w:val="28"/>
          <w:szCs w:val="28"/>
        </w:rPr>
      </w:pPr>
      <w:bookmarkStart w:id="42" w:name="_heading=h.319y80a" w:colFirst="0" w:colLast="0"/>
      <w:bookmarkEnd w:id="42"/>
      <w:r>
        <w:rPr>
          <w:rFonts w:ascii="Teko" w:eastAsia="Teko" w:hAnsi="Teko" w:cs="Teko"/>
          <w:b/>
          <w:smallCaps/>
          <w:color w:val="92D050"/>
          <w:sz w:val="28"/>
          <w:szCs w:val="28"/>
        </w:rPr>
        <w:t>Le cercle des élèves</w:t>
      </w:r>
    </w:p>
    <w:p w:rsidR="00BB6A45" w:rsidRDefault="0030518C">
      <w:r>
        <w:t>Le Bureau des Elèves (BDE) organise les manifestations étudiantes : week-end d’intégration, soirées étudiantes et caritatives. Il gère également de nombreux clubs qui animent la vie quotidienne des étudiants. Il œuvre également pour faciliter l’intégration des étudiants étrangers dans l’école et développe des partenariats avec des entreprises locales.</w:t>
      </w:r>
    </w:p>
    <w:p w:rsidR="00BB6A45" w:rsidRDefault="0030518C">
      <w:r>
        <w:t>Le Cercle des Elèves est adhérent au Bureau régional des élèves ingénieurs (BREI) de l’Occitanie.</w:t>
      </w:r>
      <w:r>
        <w:rPr>
          <w:noProof/>
        </w:rPr>
        <w:drawing>
          <wp:anchor distT="0" distB="0" distL="114300" distR="114300" simplePos="0" relativeHeight="251685888" behindDoc="0" locked="0" layoutInCell="1" hidden="0" allowOverlap="1">
            <wp:simplePos x="0" y="0"/>
            <wp:positionH relativeFrom="column">
              <wp:posOffset>1710055</wp:posOffset>
            </wp:positionH>
            <wp:positionV relativeFrom="paragraph">
              <wp:posOffset>230505</wp:posOffset>
            </wp:positionV>
            <wp:extent cx="504825" cy="457200"/>
            <wp:effectExtent l="0" t="0" r="0" b="0"/>
            <wp:wrapSquare wrapText="bothSides" distT="0" distB="0" distL="114300" distR="114300"/>
            <wp:docPr id="543" name="image7.jpg" descr="logo-bda.jpg"/>
            <wp:cNvGraphicFramePr/>
            <a:graphic xmlns:a="http://schemas.openxmlformats.org/drawingml/2006/main">
              <a:graphicData uri="http://schemas.openxmlformats.org/drawingml/2006/picture">
                <pic:pic xmlns:pic="http://schemas.openxmlformats.org/drawingml/2006/picture">
                  <pic:nvPicPr>
                    <pic:cNvPr id="0" name="image7.jpg" descr="logo-bda.jpg"/>
                    <pic:cNvPicPr preferRelativeResize="0"/>
                  </pic:nvPicPr>
                  <pic:blipFill>
                    <a:blip r:embed="rId52"/>
                    <a:srcRect/>
                    <a:stretch>
                      <a:fillRect/>
                    </a:stretch>
                  </pic:blipFill>
                  <pic:spPr>
                    <a:xfrm>
                      <a:off x="0" y="0"/>
                      <a:ext cx="504825" cy="457200"/>
                    </a:xfrm>
                    <a:prstGeom prst="rect">
                      <a:avLst/>
                    </a:prstGeom>
                    <a:ln/>
                  </pic:spPr>
                </pic:pic>
              </a:graphicData>
            </a:graphic>
          </wp:anchor>
        </w:drawing>
      </w:r>
    </w:p>
    <w:p w:rsidR="00BB6A45" w:rsidRDefault="0030518C">
      <w:pPr>
        <w:keepNext/>
        <w:numPr>
          <w:ilvl w:val="1"/>
          <w:numId w:val="26"/>
        </w:numPr>
        <w:pBdr>
          <w:top w:val="nil"/>
          <w:left w:val="nil"/>
          <w:bottom w:val="nil"/>
          <w:right w:val="nil"/>
          <w:between w:val="nil"/>
        </w:pBdr>
        <w:tabs>
          <w:tab w:val="left" w:pos="510"/>
          <w:tab w:val="left" w:pos="510"/>
        </w:tabs>
        <w:spacing w:before="120" w:after="120" w:line="320" w:lineRule="auto"/>
        <w:rPr>
          <w:rFonts w:ascii="Teko" w:eastAsia="Teko" w:hAnsi="Teko" w:cs="Teko"/>
          <w:b/>
          <w:smallCaps/>
          <w:color w:val="92D050"/>
          <w:sz w:val="28"/>
          <w:szCs w:val="28"/>
        </w:rPr>
      </w:pPr>
      <w:bookmarkStart w:id="43" w:name="_heading=h.1gf8i83" w:colFirst="0" w:colLast="0"/>
      <w:bookmarkEnd w:id="43"/>
      <w:r>
        <w:rPr>
          <w:rFonts w:ascii="Teko" w:eastAsia="Teko" w:hAnsi="Teko" w:cs="Teko"/>
          <w:b/>
          <w:smallCaps/>
          <w:color w:val="92D050"/>
          <w:sz w:val="28"/>
          <w:szCs w:val="28"/>
        </w:rPr>
        <w:t xml:space="preserve">Le Bureau des arts </w:t>
      </w:r>
    </w:p>
    <w:p w:rsidR="00BB6A45" w:rsidRDefault="0030518C">
      <w:r>
        <w:t xml:space="preserve">Le Bureau des Arts (BDA) prend en charge les clubs à vocation artistique (arts manuels, auditorium, bibliothèque, chorale, cuisine, guitare, groupe de rock, impro, photo, théâtre…).Il organise des évènements de promotion des arts sous toutes leurs formes, tels : le Concertino (soirée concert élégante à la découverte des talents étudiants et professeurs), les </w:t>
      </w:r>
      <w:proofErr w:type="spellStart"/>
      <w:r>
        <w:t>Ambu’Zik</w:t>
      </w:r>
      <w:proofErr w:type="spellEnd"/>
      <w:r>
        <w:t xml:space="preserve"> (petites soirées décontractées aux Résidences), un rallye de début d’année dans Montpellier (pour découvrir la ville et les associations étudiantes de l’école)… </w:t>
      </w:r>
    </w:p>
    <w:p w:rsidR="00BB6A45" w:rsidRDefault="0030518C">
      <w:r>
        <w:t>Il gère également des partenariats avec des édifices culturels comme des théâtres ou l’opéra, afin de proposer des places à tarifs préférentiels.</w:t>
      </w:r>
    </w:p>
    <w:p w:rsidR="00BB6A45" w:rsidRDefault="0030518C">
      <w:pPr>
        <w:keepNext/>
        <w:numPr>
          <w:ilvl w:val="1"/>
          <w:numId w:val="26"/>
        </w:numPr>
        <w:pBdr>
          <w:top w:val="nil"/>
          <w:left w:val="nil"/>
          <w:bottom w:val="nil"/>
          <w:right w:val="nil"/>
          <w:between w:val="nil"/>
        </w:pBdr>
        <w:tabs>
          <w:tab w:val="left" w:pos="510"/>
          <w:tab w:val="left" w:pos="510"/>
        </w:tabs>
        <w:spacing w:before="120" w:after="120" w:line="320" w:lineRule="auto"/>
        <w:rPr>
          <w:rFonts w:ascii="Teko" w:eastAsia="Teko" w:hAnsi="Teko" w:cs="Teko"/>
          <w:b/>
          <w:smallCaps/>
          <w:color w:val="92D050"/>
          <w:sz w:val="28"/>
          <w:szCs w:val="28"/>
        </w:rPr>
      </w:pPr>
      <w:bookmarkStart w:id="44" w:name="_heading=h.40ew0vw" w:colFirst="0" w:colLast="0"/>
      <w:bookmarkEnd w:id="44"/>
      <w:r>
        <w:rPr>
          <w:rFonts w:ascii="Teko" w:eastAsia="Teko" w:hAnsi="Teko" w:cs="Teko"/>
          <w:b/>
          <w:smallCaps/>
          <w:color w:val="92D050"/>
          <w:sz w:val="28"/>
          <w:szCs w:val="28"/>
        </w:rPr>
        <w:t>Le Bureau des Sports</w:t>
      </w:r>
      <w:r>
        <w:rPr>
          <w:noProof/>
        </w:rPr>
        <w:drawing>
          <wp:anchor distT="0" distB="0" distL="114300" distR="114300" simplePos="0" relativeHeight="251686912" behindDoc="0" locked="0" layoutInCell="1" hidden="0" allowOverlap="1">
            <wp:simplePos x="0" y="0"/>
            <wp:positionH relativeFrom="column">
              <wp:posOffset>1805304</wp:posOffset>
            </wp:positionH>
            <wp:positionV relativeFrom="paragraph">
              <wp:posOffset>-102232</wp:posOffset>
            </wp:positionV>
            <wp:extent cx="409575" cy="466725"/>
            <wp:effectExtent l="0" t="0" r="0" b="0"/>
            <wp:wrapSquare wrapText="bothSides" distT="0" distB="0" distL="114300" distR="114300"/>
            <wp:docPr id="542" name="image12.jpg" descr="logo-bds.jpg"/>
            <wp:cNvGraphicFramePr/>
            <a:graphic xmlns:a="http://schemas.openxmlformats.org/drawingml/2006/main">
              <a:graphicData uri="http://schemas.openxmlformats.org/drawingml/2006/picture">
                <pic:pic xmlns:pic="http://schemas.openxmlformats.org/drawingml/2006/picture">
                  <pic:nvPicPr>
                    <pic:cNvPr id="0" name="image12.jpg" descr="logo-bds.jpg"/>
                    <pic:cNvPicPr preferRelativeResize="0"/>
                  </pic:nvPicPr>
                  <pic:blipFill>
                    <a:blip r:embed="rId53"/>
                    <a:srcRect/>
                    <a:stretch>
                      <a:fillRect/>
                    </a:stretch>
                  </pic:blipFill>
                  <pic:spPr>
                    <a:xfrm>
                      <a:off x="0" y="0"/>
                      <a:ext cx="409575" cy="466725"/>
                    </a:xfrm>
                    <a:prstGeom prst="rect">
                      <a:avLst/>
                    </a:prstGeom>
                    <a:ln/>
                  </pic:spPr>
                </pic:pic>
              </a:graphicData>
            </a:graphic>
          </wp:anchor>
        </w:drawing>
      </w:r>
    </w:p>
    <w:p w:rsidR="00BB6A45" w:rsidRDefault="0030518C">
      <w:r>
        <w:t>Le Bureau des Sports (BDS) seconde la délégation sportive à la vie étudiante</w:t>
      </w:r>
      <w:r>
        <w:rPr>
          <w:b/>
          <w:sz w:val="40"/>
          <w:szCs w:val="40"/>
        </w:rPr>
        <w:t xml:space="preserve"> </w:t>
      </w:r>
      <w:r>
        <w:t>pour le compte de l’Association Sportive, dans la gestion des activités physiques et sportives.</w:t>
      </w:r>
    </w:p>
    <w:p w:rsidR="00BB6A45" w:rsidRDefault="0030518C">
      <w:r>
        <w:lastRenderedPageBreak/>
        <w:t xml:space="preserve">L'établissement incite les étudiants à : prendre des responsabilités, notamment dans l’encadrement d'activités, monter des projets sportifs, participer au championnat universitaire et à la coupe de printemps (une centaine de matchs/an), s'engager dans les rencontres inter-écoles et les compétitions amicales (les Inter-Agros, les rencontres sportives CODIGE, les </w:t>
      </w:r>
      <w:proofErr w:type="spellStart"/>
      <w:r>
        <w:t>Occitanies</w:t>
      </w:r>
      <w:proofErr w:type="spellEnd"/>
      <w:r>
        <w:t>...)</w:t>
      </w:r>
    </w:p>
    <w:p w:rsidR="00BB6A45" w:rsidRDefault="0030518C">
      <w:r>
        <w:t>De nombreux sports proposés :</w:t>
      </w:r>
    </w:p>
    <w:p w:rsidR="00BB6A45" w:rsidRDefault="0030518C">
      <w:r>
        <w:rPr>
          <w:noProof/>
        </w:rPr>
        <w:drawing>
          <wp:inline distT="0" distB="0" distL="0" distR="0">
            <wp:extent cx="133350" cy="85725"/>
            <wp:effectExtent l="0" t="0" r="0" b="0"/>
            <wp:docPr id="551" name="image10.gif" descr="web"/>
            <wp:cNvGraphicFramePr/>
            <a:graphic xmlns:a="http://schemas.openxmlformats.org/drawingml/2006/main">
              <a:graphicData uri="http://schemas.openxmlformats.org/drawingml/2006/picture">
                <pic:pic xmlns:pic="http://schemas.openxmlformats.org/drawingml/2006/picture">
                  <pic:nvPicPr>
                    <pic:cNvPr id="0" name="image10.gif" descr="web"/>
                    <pic:cNvPicPr preferRelativeResize="0"/>
                  </pic:nvPicPr>
                  <pic:blipFill>
                    <a:blip r:embed="rId54"/>
                    <a:srcRect/>
                    <a:stretch>
                      <a:fillRect/>
                    </a:stretch>
                  </pic:blipFill>
                  <pic:spPr>
                    <a:xfrm>
                      <a:off x="0" y="0"/>
                      <a:ext cx="133350" cy="85725"/>
                    </a:xfrm>
                    <a:prstGeom prst="rect">
                      <a:avLst/>
                    </a:prstGeom>
                    <a:ln/>
                  </pic:spPr>
                </pic:pic>
              </a:graphicData>
            </a:graphic>
          </wp:inline>
        </w:drawing>
      </w:r>
      <w:r>
        <w:rPr>
          <w:b/>
        </w:rPr>
        <w:t>Tous les sports-collectifs :</w:t>
      </w:r>
      <w:r>
        <w:t xml:space="preserve"> Rugby Masculin et Féminin, Football Masculin et Féminin, Basket-Ball Féminin et Masculin, Handball Féminin et Masculin, Volley-Ball Féminin et Masculin</w:t>
      </w:r>
    </w:p>
    <w:p w:rsidR="00BB6A45" w:rsidRDefault="00B9321A">
      <w:r>
        <w:pict w14:anchorId="1C9043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eb" style="width:10.5pt;height:6.75pt;visibility:visible;mso-wrap-style:square;mso-width-percent:0;mso-height-percent:0;mso-width-percent:0;mso-height-percent:0">
            <v:imagedata r:id="rId55" o:title="web"/>
          </v:shape>
        </w:pict>
      </w:r>
      <w:r w:rsidR="0030518C">
        <w:rPr>
          <w:b/>
        </w:rPr>
        <w:t>Les sports individuels suivants</w:t>
      </w:r>
      <w:r w:rsidR="0030518C">
        <w:t xml:space="preserve"> : Tennis, Athlétisme, Badminton, Judo, </w:t>
      </w:r>
      <w:proofErr w:type="spellStart"/>
      <w:r w:rsidR="0030518C">
        <w:t>Ninjitsu</w:t>
      </w:r>
      <w:proofErr w:type="spellEnd"/>
      <w:r w:rsidR="0030518C">
        <w:t>, Aïkido, Boxe Française, Musculation, Fitness, Tir à l'arc, Acrosport, Danse, Escalade sur SAE.</w:t>
      </w:r>
    </w:p>
    <w:p w:rsidR="00BB6A45" w:rsidRDefault="0030518C">
      <w:r>
        <w:rPr>
          <w:b/>
          <w:noProof/>
        </w:rPr>
        <w:drawing>
          <wp:inline distT="0" distB="0" distL="0" distR="0">
            <wp:extent cx="137160" cy="83820"/>
            <wp:effectExtent l="0" t="0" r="0" b="0"/>
            <wp:docPr id="552" name="image10.gif" descr="web"/>
            <wp:cNvGraphicFramePr/>
            <a:graphic xmlns:a="http://schemas.openxmlformats.org/drawingml/2006/main">
              <a:graphicData uri="http://schemas.openxmlformats.org/drawingml/2006/picture">
                <pic:pic xmlns:pic="http://schemas.openxmlformats.org/drawingml/2006/picture">
                  <pic:nvPicPr>
                    <pic:cNvPr id="0" name="image10.gif" descr="web"/>
                    <pic:cNvPicPr preferRelativeResize="0"/>
                  </pic:nvPicPr>
                  <pic:blipFill>
                    <a:blip r:embed="rId54"/>
                    <a:srcRect/>
                    <a:stretch>
                      <a:fillRect/>
                    </a:stretch>
                  </pic:blipFill>
                  <pic:spPr>
                    <a:xfrm>
                      <a:off x="0" y="0"/>
                      <a:ext cx="137160" cy="83820"/>
                    </a:xfrm>
                    <a:prstGeom prst="rect">
                      <a:avLst/>
                    </a:prstGeom>
                    <a:ln/>
                  </pic:spPr>
                </pic:pic>
              </a:graphicData>
            </a:graphic>
          </wp:inline>
        </w:drawing>
      </w:r>
      <w:r>
        <w:t>En extérieur : "</w:t>
      </w:r>
      <w:hyperlink r:id="rId56">
        <w:r>
          <w:t xml:space="preserve">Les voiles de Montpellier </w:t>
        </w:r>
        <w:proofErr w:type="spellStart"/>
        <w:r>
          <w:t>SupAgro</w:t>
        </w:r>
        <w:proofErr w:type="spellEnd"/>
      </w:hyperlink>
      <w:r>
        <w:t>" proposent de nombreuses sorties régate, de la voile légère ainsi que des sorties plongées dans un environnement méditerranéen exceptionnel, sorties Escalade en falaise et Équitation aux Salins de Villeneuve-lès-Maguelone.</w:t>
      </w:r>
    </w:p>
    <w:p w:rsidR="00BB6A45" w:rsidRDefault="0030518C">
      <w:bookmarkStart w:id="45" w:name="_heading=h.nmf14n" w:colFirst="0" w:colLast="0"/>
      <w:bookmarkEnd w:id="45"/>
      <w:r>
        <w:rPr>
          <w:noProof/>
        </w:rPr>
        <w:drawing>
          <wp:anchor distT="0" distB="0" distL="114300" distR="114300" simplePos="0" relativeHeight="251687936" behindDoc="0" locked="0" layoutInCell="1" hidden="0" allowOverlap="1">
            <wp:simplePos x="0" y="0"/>
            <wp:positionH relativeFrom="column">
              <wp:posOffset>2581275</wp:posOffset>
            </wp:positionH>
            <wp:positionV relativeFrom="paragraph">
              <wp:posOffset>37465</wp:posOffset>
            </wp:positionV>
            <wp:extent cx="600075" cy="495300"/>
            <wp:effectExtent l="0" t="0" r="0" b="0"/>
            <wp:wrapSquare wrapText="bothSides" distT="0" distB="0" distL="114300" distR="114300"/>
            <wp:docPr id="547" name="image14.jpg" descr="https://www.supagro.fr/web/UserFiles/Image/005-SupAgro/Activites/logo-isf.jpg"/>
            <wp:cNvGraphicFramePr/>
            <a:graphic xmlns:a="http://schemas.openxmlformats.org/drawingml/2006/main">
              <a:graphicData uri="http://schemas.openxmlformats.org/drawingml/2006/picture">
                <pic:pic xmlns:pic="http://schemas.openxmlformats.org/drawingml/2006/picture">
                  <pic:nvPicPr>
                    <pic:cNvPr id="0" name="image14.jpg" descr="https://www.supagro.fr/web/UserFiles/Image/005-SupAgro/Activites/logo-isf.jpg"/>
                    <pic:cNvPicPr preferRelativeResize="0"/>
                  </pic:nvPicPr>
                  <pic:blipFill>
                    <a:blip r:embed="rId57"/>
                    <a:srcRect/>
                    <a:stretch>
                      <a:fillRect/>
                    </a:stretch>
                  </pic:blipFill>
                  <pic:spPr>
                    <a:xfrm>
                      <a:off x="0" y="0"/>
                      <a:ext cx="600075" cy="495300"/>
                    </a:xfrm>
                    <a:prstGeom prst="rect">
                      <a:avLst/>
                    </a:prstGeom>
                    <a:ln/>
                  </pic:spPr>
                </pic:pic>
              </a:graphicData>
            </a:graphic>
          </wp:anchor>
        </w:drawing>
      </w:r>
    </w:p>
    <w:p w:rsidR="00BB6A45" w:rsidRDefault="0030518C">
      <w:pPr>
        <w:keepNext/>
        <w:numPr>
          <w:ilvl w:val="1"/>
          <w:numId w:val="26"/>
        </w:numPr>
        <w:pBdr>
          <w:top w:val="nil"/>
          <w:left w:val="nil"/>
          <w:bottom w:val="nil"/>
          <w:right w:val="nil"/>
          <w:between w:val="nil"/>
        </w:pBdr>
        <w:tabs>
          <w:tab w:val="left" w:pos="510"/>
          <w:tab w:val="left" w:pos="510"/>
        </w:tabs>
        <w:spacing w:before="120" w:after="120" w:line="320" w:lineRule="auto"/>
        <w:rPr>
          <w:rFonts w:ascii="Teko" w:eastAsia="Teko" w:hAnsi="Teko" w:cs="Teko"/>
          <w:b/>
          <w:smallCaps/>
          <w:color w:val="92D050"/>
          <w:sz w:val="28"/>
          <w:szCs w:val="28"/>
        </w:rPr>
      </w:pPr>
      <w:bookmarkStart w:id="46" w:name="_heading=h.2fk6b3p" w:colFirst="0" w:colLast="0"/>
      <w:bookmarkEnd w:id="46"/>
      <w:r>
        <w:rPr>
          <w:rFonts w:ascii="Teko" w:eastAsia="Teko" w:hAnsi="Teko" w:cs="Teko"/>
          <w:b/>
          <w:smallCaps/>
          <w:color w:val="92D050"/>
          <w:sz w:val="28"/>
          <w:szCs w:val="28"/>
        </w:rPr>
        <w:t>Ingénieurs Sans Frontières</w:t>
      </w:r>
    </w:p>
    <w:p w:rsidR="00BB6A45" w:rsidRDefault="0030518C">
      <w:r>
        <w:t>Ingénieurs Sans Frontières (ISF) Montpellier est un groupe local d’</w:t>
      </w:r>
      <w:proofErr w:type="spellStart"/>
      <w:r>
        <w:t>étudiant.e.s</w:t>
      </w:r>
      <w:proofErr w:type="spellEnd"/>
      <w:r>
        <w:t xml:space="preserve"> de l’Association ISF France qui participent à de nombreux projets de solidarité locaux et internationaux.</w:t>
      </w:r>
    </w:p>
    <w:p w:rsidR="00BB6A45" w:rsidRDefault="0030518C">
      <w:r>
        <w:t xml:space="preserve">De nombreux élèves de Montpellier </w:t>
      </w:r>
      <w:proofErr w:type="spellStart"/>
      <w:r>
        <w:t>SupAgro</w:t>
      </w:r>
      <w:proofErr w:type="spellEnd"/>
      <w:r>
        <w:t xml:space="preserve"> s'impliquent autour des thématiques du développement durable, de la solidarité internationale, de l’égalité des genres, de l'inclusion sociale et grâce à des projets menés en </w:t>
      </w:r>
      <w:proofErr w:type="gramStart"/>
      <w:r>
        <w:t>commun  dans</w:t>
      </w:r>
      <w:proofErr w:type="gramEnd"/>
      <w:r>
        <w:t xml:space="preserve"> différents pays en développement. Ils animent une démarche de sensibilisation au développement et à l’environnement en France.</w:t>
      </w:r>
    </w:p>
    <w:p w:rsidR="00BB6A45" w:rsidRDefault="0030518C">
      <w:r>
        <w:t>Ses activités mettent ISF en relation avec beaucoup d'associations solidaires de Montpellier et d’ailleurs.</w:t>
      </w:r>
      <w:r>
        <w:rPr>
          <w:noProof/>
        </w:rPr>
        <w:drawing>
          <wp:anchor distT="0" distB="0" distL="114300" distR="114300" simplePos="0" relativeHeight="251688960" behindDoc="0" locked="0" layoutInCell="1" hidden="0" allowOverlap="1">
            <wp:simplePos x="0" y="0"/>
            <wp:positionH relativeFrom="column">
              <wp:posOffset>2700655</wp:posOffset>
            </wp:positionH>
            <wp:positionV relativeFrom="paragraph">
              <wp:posOffset>405130</wp:posOffset>
            </wp:positionV>
            <wp:extent cx="638175" cy="400050"/>
            <wp:effectExtent l="0" t="0" r="0" b="0"/>
            <wp:wrapSquare wrapText="bothSides" distT="0" distB="0" distL="114300" distR="114300"/>
            <wp:docPr id="546" name="image19.jpg" descr="https://www.supagro.fr/web/UserFiles/Image/005-SupAgro/Activites/logo-jema.jpg"/>
            <wp:cNvGraphicFramePr/>
            <a:graphic xmlns:a="http://schemas.openxmlformats.org/drawingml/2006/main">
              <a:graphicData uri="http://schemas.openxmlformats.org/drawingml/2006/picture">
                <pic:pic xmlns:pic="http://schemas.openxmlformats.org/drawingml/2006/picture">
                  <pic:nvPicPr>
                    <pic:cNvPr id="0" name="image19.jpg" descr="https://www.supagro.fr/web/UserFiles/Image/005-SupAgro/Activites/logo-jema.jpg"/>
                    <pic:cNvPicPr preferRelativeResize="0"/>
                  </pic:nvPicPr>
                  <pic:blipFill>
                    <a:blip r:embed="rId58"/>
                    <a:srcRect/>
                    <a:stretch>
                      <a:fillRect/>
                    </a:stretch>
                  </pic:blipFill>
                  <pic:spPr>
                    <a:xfrm>
                      <a:off x="0" y="0"/>
                      <a:ext cx="638175" cy="400050"/>
                    </a:xfrm>
                    <a:prstGeom prst="rect">
                      <a:avLst/>
                    </a:prstGeom>
                    <a:ln/>
                  </pic:spPr>
                </pic:pic>
              </a:graphicData>
            </a:graphic>
          </wp:anchor>
        </w:drawing>
      </w:r>
    </w:p>
    <w:p w:rsidR="00BB6A45" w:rsidRDefault="0030518C">
      <w:pPr>
        <w:keepNext/>
        <w:numPr>
          <w:ilvl w:val="1"/>
          <w:numId w:val="26"/>
        </w:numPr>
        <w:pBdr>
          <w:top w:val="nil"/>
          <w:left w:val="nil"/>
          <w:bottom w:val="nil"/>
          <w:right w:val="nil"/>
          <w:between w:val="nil"/>
        </w:pBdr>
        <w:tabs>
          <w:tab w:val="left" w:pos="510"/>
          <w:tab w:val="left" w:pos="510"/>
        </w:tabs>
        <w:spacing w:before="120" w:after="120" w:line="320" w:lineRule="auto"/>
        <w:rPr>
          <w:rFonts w:ascii="Teko" w:eastAsia="Teko" w:hAnsi="Teko" w:cs="Teko"/>
          <w:b/>
          <w:smallCaps/>
          <w:color w:val="92D050"/>
          <w:sz w:val="28"/>
          <w:szCs w:val="28"/>
        </w:rPr>
      </w:pPr>
      <w:bookmarkStart w:id="47" w:name="_heading=h.upglbi" w:colFirst="0" w:colLast="0"/>
      <w:bookmarkEnd w:id="47"/>
      <w:r>
        <w:rPr>
          <w:rFonts w:ascii="Teko" w:eastAsia="Teko" w:hAnsi="Teko" w:cs="Teko"/>
          <w:b/>
          <w:smallCaps/>
          <w:color w:val="92D050"/>
          <w:sz w:val="28"/>
          <w:szCs w:val="28"/>
        </w:rPr>
        <w:t xml:space="preserve">Junior Études de Montpellier </w:t>
      </w:r>
      <w:proofErr w:type="spellStart"/>
      <w:r>
        <w:rPr>
          <w:rFonts w:ascii="Teko" w:eastAsia="Teko" w:hAnsi="Teko" w:cs="Teko"/>
          <w:b/>
          <w:smallCaps/>
          <w:color w:val="92D050"/>
          <w:sz w:val="28"/>
          <w:szCs w:val="28"/>
        </w:rPr>
        <w:t>Supagro</w:t>
      </w:r>
      <w:proofErr w:type="spellEnd"/>
      <w:r>
        <w:rPr>
          <w:rFonts w:ascii="Teko" w:eastAsia="Teko" w:hAnsi="Teko" w:cs="Teko"/>
          <w:b/>
          <w:smallCaps/>
          <w:color w:val="92D050"/>
          <w:sz w:val="28"/>
          <w:szCs w:val="28"/>
        </w:rPr>
        <w:t xml:space="preserve"> </w:t>
      </w:r>
    </w:p>
    <w:p w:rsidR="00BB6A45" w:rsidRDefault="0030518C">
      <w:r>
        <w:t>La Junior Étude de Montpellier Agro (JEMA) est une association étudiante qui fonctionne sous la forme d’un bureau d’étude. La JEMA offre aux</w:t>
      </w:r>
      <w:r>
        <w:rPr>
          <w:b/>
        </w:rPr>
        <w:t xml:space="preserve"> </w:t>
      </w:r>
      <w:r>
        <w:t>élèves ingénieurs, la possibilité de mettre en pratique l'enseignement dont ils bénéficient en réalisant des études pour le compte de commanditaires très variés : petites et moyennes entreprises, grands groupes, organismes de recherche ou collectivités, etc.</w:t>
      </w:r>
    </w:p>
    <w:p w:rsidR="00BB6A45" w:rsidRDefault="0030518C">
      <w:r>
        <w:t>Après avoir été contactée par un commanditaire, la JEMA réalise un avant-projet puis une convention d’étude, en accord avec la demande formulée. Les étudiants qui réalisent les missions, de niveau Bac +4 ou plus, sont recrutés au sein de l'école par entretien.</w:t>
      </w:r>
    </w:p>
    <w:p w:rsidR="00BB6A45" w:rsidRDefault="0030518C">
      <w:r>
        <w:t>En octobre 2015, lors d’un audit réalisé par des représentants de la Confédération Nationale des Junior-Entreprises, la pépinière Junior Étude a obtenu le label de Junior-Entreprise.</w:t>
      </w:r>
    </w:p>
    <w:p w:rsidR="00BB6A45" w:rsidRDefault="0030518C">
      <w:pPr>
        <w:sectPr w:rsidR="00BB6A45">
          <w:pgSz w:w="11906" w:h="16838"/>
          <w:pgMar w:top="993" w:right="1133" w:bottom="1134" w:left="1417" w:header="708" w:footer="4" w:gutter="0"/>
          <w:cols w:space="720"/>
          <w:titlePg/>
        </w:sectPr>
      </w:pPr>
      <w:r>
        <w:rPr>
          <w:b/>
          <w:sz w:val="22"/>
          <w:szCs w:val="22"/>
          <w:u w:val="single"/>
        </w:rPr>
        <w:lastRenderedPageBreak/>
        <w:t>Sources</w:t>
      </w:r>
      <w:r>
        <w:rPr>
          <w:b/>
          <w:sz w:val="22"/>
          <w:szCs w:val="22"/>
        </w:rPr>
        <w:t> :</w:t>
      </w:r>
      <w:r>
        <w:rPr>
          <w:sz w:val="22"/>
          <w:szCs w:val="22"/>
        </w:rPr>
        <w:t>https://www.montpellier-supagro.fr/vie-etudiante/campus-dynamiques/vie-associative</w:t>
      </w:r>
    </w:p>
    <w:p w:rsidR="00BB6A45" w:rsidRDefault="0030518C">
      <w:pPr>
        <w:keepNext/>
        <w:numPr>
          <w:ilvl w:val="0"/>
          <w:numId w:val="26"/>
        </w:numPr>
        <w:pBdr>
          <w:top w:val="nil"/>
          <w:left w:val="nil"/>
          <w:bottom w:val="nil"/>
          <w:right w:val="nil"/>
          <w:between w:val="nil"/>
        </w:pBdr>
        <w:tabs>
          <w:tab w:val="left" w:pos="284"/>
          <w:tab w:val="left" w:pos="284"/>
        </w:tabs>
        <w:spacing w:before="240" w:after="240" w:line="360" w:lineRule="auto"/>
        <w:rPr>
          <w:rFonts w:ascii="Teko" w:eastAsia="Teko" w:hAnsi="Teko" w:cs="Teko"/>
          <w:b/>
          <w:smallCaps/>
          <w:color w:val="00B050"/>
          <w:sz w:val="36"/>
          <w:szCs w:val="36"/>
        </w:rPr>
      </w:pPr>
      <w:bookmarkStart w:id="48" w:name="_heading=h.3ep43zb" w:colFirst="0" w:colLast="0"/>
      <w:bookmarkEnd w:id="48"/>
      <w:r>
        <w:rPr>
          <w:rFonts w:ascii="Teko" w:eastAsia="Teko" w:hAnsi="Teko" w:cs="Teko"/>
          <w:b/>
          <w:smallCaps/>
          <w:color w:val="00B050"/>
          <w:sz w:val="36"/>
          <w:szCs w:val="36"/>
        </w:rPr>
        <w:lastRenderedPageBreak/>
        <w:t>CONSEILS PRATIQUES</w:t>
      </w:r>
    </w:p>
    <w:p w:rsidR="00BB6A45" w:rsidRDefault="0030518C">
      <w:pPr>
        <w:keepNext/>
        <w:numPr>
          <w:ilvl w:val="1"/>
          <w:numId w:val="26"/>
        </w:numPr>
        <w:pBdr>
          <w:top w:val="nil"/>
          <w:left w:val="nil"/>
          <w:bottom w:val="nil"/>
          <w:right w:val="nil"/>
          <w:between w:val="nil"/>
        </w:pBdr>
        <w:tabs>
          <w:tab w:val="left" w:pos="510"/>
          <w:tab w:val="left" w:pos="510"/>
        </w:tabs>
        <w:spacing w:before="120" w:after="120" w:line="320" w:lineRule="auto"/>
        <w:rPr>
          <w:rFonts w:ascii="Teko" w:eastAsia="Teko" w:hAnsi="Teko" w:cs="Teko"/>
          <w:b/>
          <w:smallCaps/>
          <w:color w:val="92D050"/>
          <w:sz w:val="28"/>
          <w:szCs w:val="28"/>
        </w:rPr>
      </w:pPr>
      <w:bookmarkStart w:id="49" w:name="_heading=h.1tuee74" w:colFirst="0" w:colLast="0"/>
      <w:bookmarkEnd w:id="49"/>
      <w:r>
        <w:rPr>
          <w:rFonts w:ascii="Teko" w:eastAsia="Teko" w:hAnsi="Teko" w:cs="Teko"/>
          <w:b/>
          <w:smallCaps/>
          <w:color w:val="92D050"/>
          <w:sz w:val="28"/>
          <w:szCs w:val="28"/>
        </w:rPr>
        <w:t xml:space="preserve">Pour les achats hors alimentaire </w:t>
      </w:r>
    </w:p>
    <w:p w:rsidR="00BB6A45" w:rsidRDefault="0030518C">
      <w:pPr>
        <w:numPr>
          <w:ilvl w:val="0"/>
          <w:numId w:val="22"/>
        </w:numPr>
        <w:pBdr>
          <w:top w:val="nil"/>
          <w:left w:val="nil"/>
          <w:bottom w:val="nil"/>
          <w:right w:val="nil"/>
          <w:between w:val="nil"/>
        </w:pBdr>
      </w:pPr>
      <w:bookmarkStart w:id="50" w:name="_heading=h.111kx3o" w:colFirst="0" w:colLast="0"/>
      <w:bookmarkEnd w:id="50"/>
      <w:r>
        <w:rPr>
          <w:color w:val="000000"/>
        </w:rPr>
        <w:t>Pour les matériels électroménagers (micro-onde, four, grille-pain, chauffe-eau)</w:t>
      </w:r>
    </w:p>
    <w:p w:rsidR="00BB6A45" w:rsidRDefault="0030518C">
      <w:r>
        <w:rPr>
          <w:b/>
        </w:rPr>
        <w:t>Occasion </w:t>
      </w:r>
      <w:r>
        <w:t>: marché aux puces à très bas prix ou le site leboncoin.fr.</w:t>
      </w:r>
    </w:p>
    <w:p w:rsidR="00BB6A45" w:rsidRDefault="0030518C">
      <w:r>
        <w:rPr>
          <w:b/>
        </w:rPr>
        <w:t>Neufs :</w:t>
      </w:r>
      <w:r>
        <w:t xml:space="preserve"> dans les grandes surfaces carrefour, e-Leclerc, Auchan, Géant casino, ou les magasins spécialisé comme Darty, Conforama</w:t>
      </w:r>
    </w:p>
    <w:p w:rsidR="00BB6A45" w:rsidRDefault="0030518C">
      <w:pPr>
        <w:numPr>
          <w:ilvl w:val="0"/>
          <w:numId w:val="30"/>
        </w:numPr>
        <w:pBdr>
          <w:top w:val="nil"/>
          <w:left w:val="nil"/>
          <w:bottom w:val="nil"/>
          <w:right w:val="nil"/>
          <w:between w:val="nil"/>
        </w:pBdr>
        <w:spacing w:after="0"/>
      </w:pPr>
      <w:r>
        <w:rPr>
          <w:color w:val="17365D"/>
        </w:rPr>
        <w:t>Pour les trucs de sport</w:t>
      </w:r>
      <w:r>
        <w:rPr>
          <w:color w:val="000000"/>
        </w:rPr>
        <w:t xml:space="preserve"> : décathlon (ligne de tram 1 arrêt </w:t>
      </w:r>
      <w:proofErr w:type="spellStart"/>
      <w:r>
        <w:rPr>
          <w:color w:val="000000"/>
        </w:rPr>
        <w:t>Odysseum</w:t>
      </w:r>
      <w:proofErr w:type="spellEnd"/>
      <w:r>
        <w:rPr>
          <w:color w:val="000000"/>
        </w:rPr>
        <w:t xml:space="preserve"> ou bus ligne 15 direction </w:t>
      </w:r>
      <w:proofErr w:type="spellStart"/>
      <w:r>
        <w:rPr>
          <w:color w:val="000000"/>
        </w:rPr>
        <w:t>Odysseum</w:t>
      </w:r>
      <w:proofErr w:type="spellEnd"/>
      <w:r>
        <w:rPr>
          <w:color w:val="000000"/>
        </w:rPr>
        <w:t>), Intersport, go sport…</w:t>
      </w:r>
    </w:p>
    <w:p w:rsidR="00BB6A45" w:rsidRDefault="0030518C">
      <w:pPr>
        <w:numPr>
          <w:ilvl w:val="0"/>
          <w:numId w:val="30"/>
        </w:numPr>
        <w:pBdr>
          <w:top w:val="nil"/>
          <w:left w:val="nil"/>
          <w:bottom w:val="nil"/>
          <w:right w:val="nil"/>
          <w:between w:val="nil"/>
        </w:pBdr>
        <w:spacing w:after="0"/>
      </w:pPr>
      <w:r>
        <w:rPr>
          <w:color w:val="17365D"/>
        </w:rPr>
        <w:t>Pour les fournitures scolaires</w:t>
      </w:r>
      <w:r>
        <w:rPr>
          <w:color w:val="000000"/>
        </w:rPr>
        <w:t xml:space="preserve"> : les grandes surfaces (cités précédemment) </w:t>
      </w:r>
    </w:p>
    <w:p w:rsidR="00BB6A45" w:rsidRDefault="0030518C">
      <w:pPr>
        <w:numPr>
          <w:ilvl w:val="0"/>
          <w:numId w:val="32"/>
        </w:numPr>
        <w:pBdr>
          <w:top w:val="nil"/>
          <w:left w:val="nil"/>
          <w:bottom w:val="nil"/>
          <w:right w:val="nil"/>
          <w:between w:val="nil"/>
        </w:pBdr>
      </w:pPr>
      <w:r>
        <w:rPr>
          <w:color w:val="000000"/>
        </w:rPr>
        <w:t xml:space="preserve">Pour les meubles : </w:t>
      </w:r>
    </w:p>
    <w:p w:rsidR="00BB6A45" w:rsidRDefault="0030518C">
      <w:r>
        <w:rPr>
          <w:b/>
          <w:color w:val="000000"/>
        </w:rPr>
        <w:t>Occasion </w:t>
      </w:r>
      <w:r>
        <w:rPr>
          <w:color w:val="000000"/>
        </w:rPr>
        <w:t xml:space="preserve">: </w:t>
      </w:r>
      <w:hyperlink r:id="rId59">
        <w:r>
          <w:t>www.leboncoin.fr</w:t>
        </w:r>
      </w:hyperlink>
      <w:r>
        <w:rPr>
          <w:color w:val="000000"/>
        </w:rPr>
        <w:t xml:space="preserve"> , aux marchés de puces</w:t>
      </w:r>
    </w:p>
    <w:p w:rsidR="00BB6A45" w:rsidRDefault="0030518C">
      <w:r>
        <w:rPr>
          <w:b/>
        </w:rPr>
        <w:t>Neuf :</w:t>
      </w:r>
      <w:r>
        <w:t xml:space="preserve"> IKEA (tram 1 direction </w:t>
      </w:r>
      <w:proofErr w:type="spellStart"/>
      <w:r>
        <w:t>Odysseum</w:t>
      </w:r>
      <w:proofErr w:type="spellEnd"/>
      <w:r>
        <w:t xml:space="preserve">, arrêt </w:t>
      </w:r>
      <w:proofErr w:type="spellStart"/>
      <w:r>
        <w:t>Odysseum</w:t>
      </w:r>
      <w:proofErr w:type="spellEnd"/>
      <w:r>
        <w:t xml:space="preserve"> ou Le bus ligne 15 direction </w:t>
      </w:r>
      <w:proofErr w:type="spellStart"/>
      <w:r>
        <w:t>Odysseum</w:t>
      </w:r>
      <w:proofErr w:type="spellEnd"/>
      <w:r>
        <w:t xml:space="preserve"> terminus </w:t>
      </w:r>
      <w:proofErr w:type="spellStart"/>
      <w:r>
        <w:t>Odysseum</w:t>
      </w:r>
      <w:proofErr w:type="spellEnd"/>
      <w:r>
        <w:t>)</w:t>
      </w:r>
    </w:p>
    <w:p w:rsidR="00BB6A45" w:rsidRDefault="0030518C">
      <w:pPr>
        <w:numPr>
          <w:ilvl w:val="0"/>
          <w:numId w:val="13"/>
        </w:numPr>
        <w:pBdr>
          <w:top w:val="nil"/>
          <w:left w:val="nil"/>
          <w:bottom w:val="nil"/>
          <w:right w:val="nil"/>
          <w:between w:val="nil"/>
        </w:pBdr>
        <w:spacing w:after="0"/>
        <w:rPr>
          <w:b/>
          <w:color w:val="000000"/>
        </w:rPr>
      </w:pPr>
      <w:r>
        <w:rPr>
          <w:color w:val="000000"/>
        </w:rPr>
        <w:t xml:space="preserve">Pour les </w:t>
      </w:r>
      <w:r>
        <w:rPr>
          <w:b/>
          <w:color w:val="000000"/>
        </w:rPr>
        <w:t>vaisselles, les tables, les couettes, draps… :</w:t>
      </w:r>
    </w:p>
    <w:p w:rsidR="00BB6A45" w:rsidRDefault="0030518C">
      <w:pPr>
        <w:numPr>
          <w:ilvl w:val="1"/>
          <w:numId w:val="18"/>
        </w:numPr>
        <w:pBdr>
          <w:top w:val="nil"/>
          <w:left w:val="nil"/>
          <w:bottom w:val="nil"/>
          <w:right w:val="nil"/>
          <w:between w:val="nil"/>
        </w:pBdr>
        <w:spacing w:after="0"/>
      </w:pPr>
      <w:r>
        <w:rPr>
          <w:color w:val="000000"/>
        </w:rPr>
        <w:t xml:space="preserve">Tout à 2€ : (vers la préfecture, en face de la grande poste : ligne 06, arrêt </w:t>
      </w:r>
      <w:proofErr w:type="spellStart"/>
      <w:r>
        <w:rPr>
          <w:color w:val="000000"/>
        </w:rPr>
        <w:t>Peyrou</w:t>
      </w:r>
      <w:proofErr w:type="spellEnd"/>
      <w:r>
        <w:rPr>
          <w:color w:val="000000"/>
        </w:rPr>
        <w:t xml:space="preserve"> arc-de-triomphe puis marchez 7 minutes vers la comédie) </w:t>
      </w:r>
    </w:p>
    <w:p w:rsidR="00BB6A45" w:rsidRDefault="0030518C">
      <w:pPr>
        <w:numPr>
          <w:ilvl w:val="1"/>
          <w:numId w:val="18"/>
        </w:numPr>
        <w:pBdr>
          <w:top w:val="nil"/>
          <w:left w:val="nil"/>
          <w:bottom w:val="nil"/>
          <w:right w:val="nil"/>
          <w:between w:val="nil"/>
        </w:pBdr>
        <w:spacing w:after="0"/>
      </w:pPr>
      <w:r>
        <w:rPr>
          <w:color w:val="000000"/>
        </w:rPr>
        <w:t xml:space="preserve"> IKEA (NB : demander la carte IKEA </w:t>
      </w:r>
      <w:proofErr w:type="spellStart"/>
      <w:r>
        <w:rPr>
          <w:color w:val="000000"/>
        </w:rPr>
        <w:t>family</w:t>
      </w:r>
      <w:proofErr w:type="spellEnd"/>
      <w:r>
        <w:rPr>
          <w:color w:val="000000"/>
        </w:rPr>
        <w:t xml:space="preserve"> pour avoir plus de réductions) </w:t>
      </w:r>
    </w:p>
    <w:p w:rsidR="00BB6A45" w:rsidRDefault="0030518C">
      <w:pPr>
        <w:numPr>
          <w:ilvl w:val="1"/>
          <w:numId w:val="18"/>
        </w:numPr>
        <w:pBdr>
          <w:top w:val="nil"/>
          <w:left w:val="nil"/>
          <w:bottom w:val="nil"/>
          <w:right w:val="nil"/>
          <w:between w:val="nil"/>
        </w:pBdr>
      </w:pPr>
      <w:r>
        <w:rPr>
          <w:color w:val="000000"/>
        </w:rPr>
        <w:t xml:space="preserve"> Les grandes surfaces</w:t>
      </w:r>
    </w:p>
    <w:p w:rsidR="00BB6A45" w:rsidRDefault="0030518C">
      <w:r>
        <w:rPr>
          <w:b/>
          <w:color w:val="00B050"/>
        </w:rPr>
        <w:t>Et si besoin, le club peut précommander couettes et vaisselles… pour toi avant ton arrivée !!!!</w:t>
      </w:r>
    </w:p>
    <w:p w:rsidR="00BB6A45" w:rsidRDefault="0030518C">
      <w:pPr>
        <w:keepNext/>
        <w:numPr>
          <w:ilvl w:val="1"/>
          <w:numId w:val="26"/>
        </w:numPr>
        <w:pBdr>
          <w:top w:val="nil"/>
          <w:left w:val="nil"/>
          <w:bottom w:val="nil"/>
          <w:right w:val="nil"/>
          <w:between w:val="nil"/>
        </w:pBdr>
        <w:tabs>
          <w:tab w:val="left" w:pos="510"/>
          <w:tab w:val="left" w:pos="510"/>
        </w:tabs>
        <w:spacing w:before="120" w:after="120" w:line="320" w:lineRule="auto"/>
        <w:rPr>
          <w:rFonts w:ascii="Teko" w:eastAsia="Teko" w:hAnsi="Teko" w:cs="Teko"/>
          <w:b/>
          <w:smallCaps/>
          <w:color w:val="92D050"/>
          <w:sz w:val="28"/>
          <w:szCs w:val="28"/>
        </w:rPr>
      </w:pPr>
      <w:bookmarkStart w:id="51" w:name="_heading=h.4du1wux" w:colFirst="0" w:colLast="0"/>
      <w:bookmarkEnd w:id="51"/>
      <w:r>
        <w:rPr>
          <w:rFonts w:ascii="Teko" w:eastAsia="Teko" w:hAnsi="Teko" w:cs="Teko"/>
          <w:b/>
          <w:smallCaps/>
          <w:color w:val="92D050"/>
          <w:sz w:val="28"/>
          <w:szCs w:val="28"/>
        </w:rPr>
        <w:t>Assistance à la personne</w:t>
      </w:r>
    </w:p>
    <w:p w:rsidR="00BB6A45" w:rsidRDefault="0030518C">
      <w:pPr>
        <w:keepNext/>
        <w:numPr>
          <w:ilvl w:val="2"/>
          <w:numId w:val="26"/>
        </w:numPr>
        <w:pBdr>
          <w:top w:val="nil"/>
          <w:left w:val="nil"/>
          <w:bottom w:val="nil"/>
          <w:right w:val="nil"/>
          <w:between w:val="nil"/>
        </w:pBdr>
        <w:tabs>
          <w:tab w:val="left" w:pos="964"/>
          <w:tab w:val="left" w:pos="1134"/>
          <w:tab w:val="left" w:pos="964"/>
          <w:tab w:val="left" w:pos="1134"/>
        </w:tabs>
        <w:spacing w:before="120" w:after="120" w:line="320" w:lineRule="auto"/>
        <w:rPr>
          <w:rFonts w:ascii="Teko" w:eastAsia="Teko" w:hAnsi="Teko" w:cs="Teko"/>
          <w:b/>
          <w:color w:val="000000"/>
          <w:sz w:val="28"/>
          <w:szCs w:val="28"/>
        </w:rPr>
      </w:pPr>
      <w:bookmarkStart w:id="52" w:name="_heading=h.2szc72q" w:colFirst="0" w:colLast="0"/>
      <w:bookmarkEnd w:id="52"/>
      <w:r>
        <w:rPr>
          <w:rFonts w:ascii="Teko" w:eastAsia="Teko" w:hAnsi="Teko" w:cs="Teko"/>
          <w:b/>
          <w:color w:val="000000"/>
          <w:sz w:val="28"/>
          <w:szCs w:val="28"/>
        </w:rPr>
        <w:t>Consultation psychologique gratuite - La Gaillarde</w:t>
      </w:r>
    </w:p>
    <w:p w:rsidR="00BB6A45" w:rsidRDefault="0030518C">
      <w:pPr>
        <w:rPr>
          <w:color w:val="000000"/>
        </w:rPr>
      </w:pPr>
      <w:r>
        <w:t xml:space="preserve">Par une psychologue clinicienne, tous les jeudis de 14h à 18h. Lieu : </w:t>
      </w:r>
      <w:r>
        <w:rPr>
          <w:color w:val="00B050"/>
        </w:rPr>
        <w:t>campus de la Gaillarde derrière le bâtiment 1</w:t>
      </w:r>
      <w:r>
        <w:t xml:space="preserve">. Prendre rendez-vous par téléphone ou par mail : Tél : 07 64 07 81 44  -  email : </w:t>
      </w:r>
      <w:hyperlink r:id="rId60">
        <w:r>
          <w:rPr>
            <w:color w:val="0000FF"/>
            <w:u w:val="single"/>
          </w:rPr>
          <w:t>psychologue-etudiants@supagro.fr</w:t>
        </w:r>
      </w:hyperlink>
    </w:p>
    <w:p w:rsidR="00BB6A45" w:rsidRDefault="0030518C">
      <w:pPr>
        <w:keepNext/>
        <w:numPr>
          <w:ilvl w:val="2"/>
          <w:numId w:val="26"/>
        </w:numPr>
        <w:pBdr>
          <w:top w:val="nil"/>
          <w:left w:val="nil"/>
          <w:bottom w:val="nil"/>
          <w:right w:val="nil"/>
          <w:between w:val="nil"/>
        </w:pBdr>
        <w:tabs>
          <w:tab w:val="left" w:pos="964"/>
          <w:tab w:val="left" w:pos="1134"/>
          <w:tab w:val="left" w:pos="964"/>
          <w:tab w:val="left" w:pos="1134"/>
        </w:tabs>
        <w:spacing w:before="120" w:after="120" w:line="320" w:lineRule="auto"/>
        <w:rPr>
          <w:rFonts w:ascii="Teko" w:eastAsia="Teko" w:hAnsi="Teko" w:cs="Teko"/>
          <w:b/>
          <w:color w:val="000000"/>
          <w:sz w:val="28"/>
          <w:szCs w:val="28"/>
        </w:rPr>
      </w:pPr>
      <w:bookmarkStart w:id="53" w:name="_heading=h.184mhaj" w:colFirst="0" w:colLast="0"/>
      <w:bookmarkEnd w:id="53"/>
      <w:r>
        <w:rPr>
          <w:rFonts w:ascii="Teko" w:eastAsia="Teko" w:hAnsi="Teko" w:cs="Teko"/>
          <w:b/>
          <w:color w:val="000000"/>
          <w:sz w:val="28"/>
          <w:szCs w:val="28"/>
        </w:rPr>
        <w:t>Formation : PSC1</w:t>
      </w:r>
    </w:p>
    <w:p w:rsidR="00BB6A45" w:rsidRDefault="0030518C">
      <w:r>
        <w:t xml:space="preserve">C’est une formation aux premiers secours qui dure un jour, le samedi ou le dimanche. Tu vas apprendre les bases pour secourir des personnes en détresse à tout moment. </w:t>
      </w:r>
    </w:p>
    <w:p w:rsidR="00BB6A45" w:rsidRDefault="0030518C">
      <w:r>
        <w:t>Contactez Mme Elisabeth</w:t>
      </w:r>
      <w:r>
        <w:rPr>
          <w:color w:val="00B050"/>
        </w:rPr>
        <w:t xml:space="preserve"> </w:t>
      </w:r>
      <w:proofErr w:type="spellStart"/>
      <w:r>
        <w:t>Mutel</w:t>
      </w:r>
      <w:proofErr w:type="spellEnd"/>
      <w:r>
        <w:t xml:space="preserve"> par mail (</w:t>
      </w:r>
      <w:hyperlink r:id="rId61">
        <w:r>
          <w:rPr>
            <w:color w:val="0000FF"/>
            <w:u w:val="single"/>
          </w:rPr>
          <w:t>elisabeth.mutel@supagro.fr</w:t>
        </w:r>
      </w:hyperlink>
      <w:r>
        <w:t>) pour plus d’informations !!!!</w:t>
      </w:r>
    </w:p>
    <w:p w:rsidR="00BB6A45" w:rsidRDefault="0030518C">
      <w:pPr>
        <w:keepNext/>
        <w:numPr>
          <w:ilvl w:val="2"/>
          <w:numId w:val="26"/>
        </w:numPr>
        <w:pBdr>
          <w:top w:val="nil"/>
          <w:left w:val="nil"/>
          <w:bottom w:val="nil"/>
          <w:right w:val="nil"/>
          <w:between w:val="nil"/>
        </w:pBdr>
        <w:tabs>
          <w:tab w:val="left" w:pos="964"/>
          <w:tab w:val="left" w:pos="1134"/>
          <w:tab w:val="left" w:pos="964"/>
          <w:tab w:val="left" w:pos="1134"/>
        </w:tabs>
        <w:spacing w:before="120" w:after="120" w:line="320" w:lineRule="auto"/>
        <w:rPr>
          <w:rFonts w:ascii="Teko" w:eastAsia="Teko" w:hAnsi="Teko" w:cs="Teko"/>
          <w:b/>
          <w:color w:val="000000"/>
          <w:sz w:val="28"/>
          <w:szCs w:val="28"/>
        </w:rPr>
      </w:pPr>
      <w:bookmarkStart w:id="54" w:name="_heading=h.3s49zyc" w:colFirst="0" w:colLast="0"/>
      <w:bookmarkEnd w:id="54"/>
      <w:r>
        <w:rPr>
          <w:rFonts w:ascii="Teko" w:eastAsia="Teko" w:hAnsi="Teko" w:cs="Teko"/>
          <w:b/>
          <w:color w:val="000000"/>
          <w:sz w:val="28"/>
          <w:szCs w:val="28"/>
        </w:rPr>
        <w:t>Services sociaux</w:t>
      </w:r>
    </w:p>
    <w:p w:rsidR="00BB6A45" w:rsidRDefault="0030518C">
      <w:bookmarkStart w:id="55" w:name="_heading=h.1egqt2p" w:colFirst="0" w:colLast="0"/>
      <w:bookmarkEnd w:id="55"/>
      <w:r>
        <w:rPr>
          <w:b/>
          <w:color w:val="993366"/>
        </w:rPr>
        <w:t>Assistante sociale</w:t>
      </w:r>
      <w:r>
        <w:rPr>
          <w:b/>
        </w:rPr>
        <w:t xml:space="preserve"> -  </w:t>
      </w:r>
      <w:r>
        <w:t>Service social du CROUS, prendre rendez-vous auprès du secrétariat au téléphone suivant : 04-67-41-50-28 (adresse : 2 rue Monteil)</w:t>
      </w:r>
    </w:p>
    <w:p w:rsidR="00BB6A45" w:rsidRDefault="0030518C">
      <w:r>
        <w:lastRenderedPageBreak/>
        <w:t>et par mail (traitement très rapide), en précisant : Nom et Prénom, date de naissance, lieu, secteur d’étude, objet de la demande et votre N° de portable</w:t>
      </w:r>
      <w:r>
        <w:rPr>
          <w:b/>
        </w:rPr>
        <w:t xml:space="preserve"> : </w:t>
      </w:r>
      <w:hyperlink r:id="rId62">
        <w:r>
          <w:rPr>
            <w:color w:val="0000FF"/>
            <w:u w:val="single"/>
          </w:rPr>
          <w:t>service.social@crous-montpellier.fr</w:t>
        </w:r>
      </w:hyperlink>
    </w:p>
    <w:p w:rsidR="00BB6A45" w:rsidRDefault="0030518C">
      <w:r>
        <w:t xml:space="preserve">Le service social du CROUS peut vous aider à obtenir plusieurs types d'aides financières : </w:t>
      </w:r>
    </w:p>
    <w:p w:rsidR="00BB6A45" w:rsidRDefault="00486BB8">
      <w:pPr>
        <w:numPr>
          <w:ilvl w:val="0"/>
          <w:numId w:val="5"/>
        </w:numPr>
        <w:pBdr>
          <w:top w:val="nil"/>
          <w:left w:val="nil"/>
          <w:bottom w:val="nil"/>
          <w:right w:val="nil"/>
          <w:between w:val="nil"/>
        </w:pBdr>
        <w:spacing w:after="0"/>
      </w:pPr>
      <w:hyperlink r:id="rId63">
        <w:r w:rsidR="0030518C">
          <w:rPr>
            <w:color w:val="000000"/>
          </w:rPr>
          <w:t>Le fonds national d’aide d’urgence (FNAU)</w:t>
        </w:r>
      </w:hyperlink>
    </w:p>
    <w:p w:rsidR="00BB6A45" w:rsidRDefault="00486BB8">
      <w:pPr>
        <w:numPr>
          <w:ilvl w:val="0"/>
          <w:numId w:val="5"/>
        </w:numPr>
        <w:pBdr>
          <w:top w:val="nil"/>
          <w:left w:val="nil"/>
          <w:bottom w:val="nil"/>
          <w:right w:val="nil"/>
          <w:between w:val="nil"/>
        </w:pBdr>
      </w:pPr>
      <w:hyperlink r:id="rId64">
        <w:r w:rsidR="0030518C">
          <w:rPr>
            <w:color w:val="000000"/>
          </w:rPr>
          <w:t>Le Fonds de Solidarité et de Développement des Initiatives Étudiantes (FSDIE)</w:t>
        </w:r>
      </w:hyperlink>
    </w:p>
    <w:p w:rsidR="00BB6A45" w:rsidRDefault="0030518C">
      <w:r>
        <w:rPr>
          <w:b/>
          <w:color w:val="993366"/>
        </w:rPr>
        <w:t xml:space="preserve">Bourses étudiants étrangers - </w:t>
      </w:r>
      <w:r>
        <w:t xml:space="preserve">Site Internet de </w:t>
      </w:r>
      <w:proofErr w:type="spellStart"/>
      <w:r>
        <w:rPr>
          <w:b/>
        </w:rPr>
        <w:t>SupAgro</w:t>
      </w:r>
      <w:proofErr w:type="spellEnd"/>
      <w:r>
        <w:t xml:space="preserve"> : www.supagro.fr - Rubrique : International/Venir étudier à </w:t>
      </w:r>
      <w:proofErr w:type="spellStart"/>
      <w:r>
        <w:t>SupAgro</w:t>
      </w:r>
      <w:proofErr w:type="spellEnd"/>
      <w:r>
        <w:t>/Bourses d’études</w:t>
      </w:r>
    </w:p>
    <w:p w:rsidR="00BB6A45" w:rsidRDefault="0030518C">
      <w:r>
        <w:rPr>
          <w:b/>
          <w:color w:val="993366"/>
        </w:rPr>
        <w:t xml:space="preserve">CAF - </w:t>
      </w:r>
      <w:r>
        <w:t xml:space="preserve">(caisse d’allocations familiales) </w:t>
      </w:r>
      <w:hyperlink r:id="rId65">
        <w:r>
          <w:rPr>
            <w:color w:val="1155CC"/>
            <w:u w:val="single"/>
          </w:rPr>
          <w:t>http://www.caf.fr</w:t>
        </w:r>
      </w:hyperlink>
      <w:r>
        <w:t xml:space="preserve"> Sur Montpellier : 139, avenue de Lodève - 34943 Montpellier cedex 9 par téléphone : 0820 25 34 20 (0,112 € la 1ère mn puis 0,118 € les suivantes) Joindre un conseiller Caf : du lundi au vendredi de 9 h à 16 h, sans interruption.</w:t>
      </w:r>
    </w:p>
    <w:p w:rsidR="00BB6A45" w:rsidRDefault="0030518C">
      <w:r>
        <w:rPr>
          <w:b/>
          <w:color w:val="993366"/>
        </w:rPr>
        <w:t>CCAS</w:t>
      </w:r>
      <w:r>
        <w:t xml:space="preserve"> - Centre communal d’action sociale – 125 place Thermidor – Tél : 04.99.52.77.00 </w:t>
      </w:r>
    </w:p>
    <w:p w:rsidR="00BB6A45" w:rsidRDefault="0030518C">
      <w:r>
        <w:rPr>
          <w:b/>
          <w:color w:val="993366"/>
        </w:rPr>
        <w:t>CROUS Montpellier</w:t>
      </w:r>
      <w:r>
        <w:t> – Logement étudiants : 2 rue Monteil – 04.67.41.50.00.</w:t>
      </w:r>
    </w:p>
    <w:p w:rsidR="00BB6A45" w:rsidRDefault="0030518C">
      <w:r>
        <w:rPr>
          <w:b/>
          <w:color w:val="993366"/>
        </w:rPr>
        <w:t>Étudiants étrangers</w:t>
      </w:r>
      <w:r>
        <w:t xml:space="preserve"> - La COMUE propose un accueil personnalisé (</w:t>
      </w:r>
      <w:hyperlink r:id="rId66">
        <w:r>
          <w:rPr>
            <w:color w:val="0000FF"/>
            <w:u w:val="single"/>
          </w:rPr>
          <w:t>www.saiec.fr</w:t>
        </w:r>
      </w:hyperlink>
      <w:r>
        <w:t>). Il est utile pour les documents administratifs : renouvellement de titre de séjour, visa de retour, logement, etc.</w:t>
      </w:r>
    </w:p>
    <w:p w:rsidR="00BB6A45" w:rsidRDefault="0030518C">
      <w:r>
        <w:rPr>
          <w:b/>
          <w:color w:val="993366"/>
        </w:rPr>
        <w:t xml:space="preserve">Médecins du Monde - </w:t>
      </w:r>
      <w:r>
        <w:t xml:space="preserve">18 Rue Henri Dunant – 34090 – Montpellier - Tél. : 04 99 23 27 17 Site : </w:t>
      </w:r>
      <w:hyperlink r:id="rId67">
        <w:r>
          <w:t>http://www.le-site-de.com/horaires/medecins-du-monde_9780.html</w:t>
        </w:r>
      </w:hyperlink>
    </w:p>
    <w:p w:rsidR="00BB6A45" w:rsidRDefault="0030518C">
      <w:r>
        <w:rPr>
          <w:b/>
          <w:color w:val="993366"/>
        </w:rPr>
        <w:t>Les Restaurants du Cœur</w:t>
      </w:r>
      <w:r>
        <w:t xml:space="preserve"> – 4 rue des Aconits Tél. 04 67 75 68 70 (mardi, jeudi, vendredi 9h-11h) ou 115 rue Danton (</w:t>
      </w:r>
      <w:proofErr w:type="spellStart"/>
      <w:r>
        <w:t>lun</w:t>
      </w:r>
      <w:proofErr w:type="spellEnd"/>
      <w:r>
        <w:t xml:space="preserve">, </w:t>
      </w:r>
      <w:proofErr w:type="spellStart"/>
      <w:r>
        <w:t>mar</w:t>
      </w:r>
      <w:proofErr w:type="spellEnd"/>
      <w:r>
        <w:t xml:space="preserve">, jeu, </w:t>
      </w:r>
      <w:proofErr w:type="spellStart"/>
      <w:r>
        <w:t>ven</w:t>
      </w:r>
      <w:proofErr w:type="spellEnd"/>
      <w:r>
        <w:t xml:space="preserve"> de 9h à 11h)</w:t>
      </w:r>
    </w:p>
    <w:p w:rsidR="00BB6A45" w:rsidRDefault="0030518C">
      <w:r>
        <w:t>À la cité Saint Gely , Maison pour tous François de Malherbe Avenue Albert Samain 34070 Montpellier 04 67 27 22 30 distribution lundi et jeudi de 14 à 17h, le mardi et mercredi de 9h à 12h.</w:t>
      </w:r>
    </w:p>
    <w:p w:rsidR="00BB6A45" w:rsidRDefault="0030518C">
      <w:bookmarkStart w:id="56" w:name="_heading=h.3ygebqi" w:colFirst="0" w:colLast="0"/>
      <w:bookmarkEnd w:id="56"/>
      <w:r>
        <w:rPr>
          <w:b/>
          <w:color w:val="993366"/>
        </w:rPr>
        <w:t xml:space="preserve">Secours populaire </w:t>
      </w:r>
      <w:r>
        <w:rPr>
          <w:b/>
        </w:rPr>
        <w:t xml:space="preserve">– </w:t>
      </w:r>
      <w:r>
        <w:t>119 av St-André-de-</w:t>
      </w:r>
      <w:proofErr w:type="spellStart"/>
      <w:r>
        <w:t>Novigens</w:t>
      </w:r>
      <w:proofErr w:type="spellEnd"/>
      <w:r>
        <w:t xml:space="preserve"> Tél : 09.62.29.51.99 (mardi et jeudi 14-17h) </w:t>
      </w:r>
      <w:r>
        <w:rPr>
          <w:u w:val="single"/>
        </w:rPr>
        <w:t xml:space="preserve">Distribution de colis alimentaires gratuits, </w:t>
      </w:r>
      <w:r>
        <w:t xml:space="preserve">mardi et jeudi. </w:t>
      </w:r>
      <w:r>
        <w:rPr>
          <w:u w:val="single"/>
        </w:rPr>
        <w:t>Épicerie solidaire</w:t>
      </w:r>
      <w:r>
        <w:t xml:space="preserve"> à prix modiques pour ceux qui restent financièrement précaires. </w:t>
      </w:r>
      <w:r>
        <w:rPr>
          <w:u w:val="single"/>
        </w:rPr>
        <w:t>Friperie</w:t>
      </w:r>
      <w:r>
        <w:t> : vêtements peu chers en bon état.</w:t>
      </w:r>
    </w:p>
    <w:p w:rsidR="00BB6A45" w:rsidRDefault="0030518C">
      <w:pPr>
        <w:keepNext/>
        <w:numPr>
          <w:ilvl w:val="1"/>
          <w:numId w:val="26"/>
        </w:numPr>
        <w:pBdr>
          <w:top w:val="nil"/>
          <w:left w:val="nil"/>
          <w:bottom w:val="nil"/>
          <w:right w:val="nil"/>
          <w:between w:val="nil"/>
        </w:pBdr>
        <w:tabs>
          <w:tab w:val="left" w:pos="510"/>
          <w:tab w:val="left" w:pos="510"/>
        </w:tabs>
        <w:spacing w:before="120" w:after="120" w:line="320" w:lineRule="auto"/>
        <w:rPr>
          <w:rFonts w:ascii="Teko" w:eastAsia="Teko" w:hAnsi="Teko" w:cs="Teko"/>
          <w:b/>
          <w:smallCaps/>
          <w:color w:val="92D050"/>
          <w:sz w:val="28"/>
          <w:szCs w:val="28"/>
        </w:rPr>
      </w:pPr>
      <w:bookmarkStart w:id="57" w:name="_heading=h.279ka65" w:colFirst="0" w:colLast="0"/>
      <w:bookmarkEnd w:id="57"/>
      <w:r>
        <w:rPr>
          <w:rFonts w:ascii="Teko" w:eastAsia="Teko" w:hAnsi="Teko" w:cs="Teko"/>
          <w:b/>
          <w:smallCaps/>
          <w:color w:val="92D050"/>
          <w:sz w:val="28"/>
          <w:szCs w:val="28"/>
        </w:rPr>
        <w:t xml:space="preserve">Des sites pouvant t’être utiles </w:t>
      </w:r>
    </w:p>
    <w:p w:rsidR="00BB6A45" w:rsidRDefault="0030518C">
      <w:pPr>
        <w:numPr>
          <w:ilvl w:val="0"/>
          <w:numId w:val="13"/>
        </w:numPr>
        <w:pBdr>
          <w:top w:val="nil"/>
          <w:left w:val="nil"/>
          <w:bottom w:val="nil"/>
          <w:right w:val="nil"/>
          <w:between w:val="nil"/>
        </w:pBdr>
        <w:spacing w:after="0"/>
      </w:pPr>
      <w:r>
        <w:rPr>
          <w:color w:val="000000"/>
        </w:rPr>
        <w:t xml:space="preserve">Pour toutes autres informations (médecin, dentiste, services…) tu peux aller sur  </w:t>
      </w:r>
      <w:hyperlink r:id="rId68">
        <w:r>
          <w:rPr>
            <w:color w:val="0000FF"/>
            <w:u w:val="single"/>
          </w:rPr>
          <w:t>http://www.pagesjaunes.fr/</w:t>
        </w:r>
      </w:hyperlink>
      <w:r>
        <w:rPr>
          <w:color w:val="000000"/>
        </w:rPr>
        <w:t xml:space="preserve"> , </w:t>
      </w:r>
    </w:p>
    <w:p w:rsidR="00BB6A45" w:rsidRDefault="0030518C">
      <w:pPr>
        <w:numPr>
          <w:ilvl w:val="0"/>
          <w:numId w:val="13"/>
        </w:numPr>
        <w:pBdr>
          <w:top w:val="nil"/>
          <w:left w:val="nil"/>
          <w:bottom w:val="nil"/>
          <w:right w:val="nil"/>
          <w:between w:val="nil"/>
        </w:pBdr>
        <w:spacing w:after="0"/>
      </w:pPr>
      <w:r>
        <w:rPr>
          <w:color w:val="000000"/>
        </w:rPr>
        <w:t>Pour trouver un itinéraire :</w:t>
      </w:r>
    </w:p>
    <w:p w:rsidR="00BB6A45" w:rsidRDefault="00486BB8">
      <w:pPr>
        <w:numPr>
          <w:ilvl w:val="0"/>
          <w:numId w:val="3"/>
        </w:numPr>
        <w:pBdr>
          <w:top w:val="nil"/>
          <w:left w:val="nil"/>
          <w:bottom w:val="nil"/>
          <w:right w:val="nil"/>
          <w:between w:val="nil"/>
        </w:pBdr>
        <w:spacing w:after="0"/>
      </w:pPr>
      <w:hyperlink r:id="rId69">
        <w:r w:rsidR="0030518C">
          <w:rPr>
            <w:color w:val="000000"/>
          </w:rPr>
          <w:t>http://www.viamichelin.fr/</w:t>
        </w:r>
      </w:hyperlink>
      <w:r w:rsidR="0030518C">
        <w:rPr>
          <w:color w:val="000000"/>
        </w:rPr>
        <w:t xml:space="preserve">,  </w:t>
      </w:r>
    </w:p>
    <w:p w:rsidR="00BB6A45" w:rsidRDefault="00486BB8">
      <w:pPr>
        <w:numPr>
          <w:ilvl w:val="0"/>
          <w:numId w:val="3"/>
        </w:numPr>
        <w:pBdr>
          <w:top w:val="nil"/>
          <w:left w:val="nil"/>
          <w:bottom w:val="nil"/>
          <w:right w:val="nil"/>
          <w:between w:val="nil"/>
        </w:pBdr>
        <w:spacing w:after="0"/>
        <w:rPr>
          <w:color w:val="000000"/>
        </w:rPr>
      </w:pPr>
      <w:hyperlink r:id="rId70">
        <w:r w:rsidR="0030518C">
          <w:rPr>
            <w:color w:val="000000"/>
          </w:rPr>
          <w:t>http://www.google.fr/</w:t>
        </w:r>
      </w:hyperlink>
      <w:r w:rsidR="0030518C">
        <w:rPr>
          <w:color w:val="000000"/>
        </w:rPr>
        <w:t xml:space="preserve"> </w:t>
      </w:r>
      <w:r w:rsidR="0030518C">
        <w:rPr>
          <w:rFonts w:ascii="Noto Sans Symbols" w:eastAsia="Noto Sans Symbols" w:hAnsi="Noto Sans Symbols" w:cs="Noto Sans Symbols"/>
          <w:color w:val="000000"/>
        </w:rPr>
        <w:t>🡺</w:t>
      </w:r>
      <w:proofErr w:type="spellStart"/>
      <w:r w:rsidR="0030518C">
        <w:rPr>
          <w:color w:val="000000"/>
        </w:rPr>
        <w:t>Maps</w:t>
      </w:r>
      <w:proofErr w:type="spellEnd"/>
    </w:p>
    <w:p w:rsidR="00BB6A45" w:rsidRDefault="00486BB8">
      <w:pPr>
        <w:numPr>
          <w:ilvl w:val="0"/>
          <w:numId w:val="3"/>
        </w:numPr>
        <w:pBdr>
          <w:top w:val="nil"/>
          <w:left w:val="nil"/>
          <w:bottom w:val="nil"/>
          <w:right w:val="nil"/>
          <w:between w:val="nil"/>
        </w:pBdr>
      </w:pPr>
      <w:hyperlink r:id="rId71">
        <w:r w:rsidR="0030518C">
          <w:rPr>
            <w:color w:val="000000"/>
          </w:rPr>
          <w:t>http://www.tam-voyages.com/</w:t>
        </w:r>
      </w:hyperlink>
      <w:r w:rsidR="0030518C">
        <w:rPr>
          <w:color w:val="000000"/>
        </w:rPr>
        <w:t xml:space="preserve">  et clique sur « Votre itinéraire »</w:t>
      </w:r>
    </w:p>
    <w:p w:rsidR="00BB6A45" w:rsidRDefault="0030518C">
      <w:pPr>
        <w:keepNext/>
        <w:numPr>
          <w:ilvl w:val="2"/>
          <w:numId w:val="26"/>
        </w:numPr>
        <w:pBdr>
          <w:top w:val="nil"/>
          <w:left w:val="nil"/>
          <w:bottom w:val="nil"/>
          <w:right w:val="nil"/>
          <w:between w:val="nil"/>
        </w:pBdr>
        <w:tabs>
          <w:tab w:val="left" w:pos="964"/>
          <w:tab w:val="left" w:pos="1134"/>
          <w:tab w:val="left" w:pos="964"/>
          <w:tab w:val="left" w:pos="1134"/>
        </w:tabs>
        <w:spacing w:before="120" w:after="120" w:line="320" w:lineRule="auto"/>
        <w:rPr>
          <w:rFonts w:ascii="Teko" w:eastAsia="Teko" w:hAnsi="Teko" w:cs="Teko"/>
          <w:b/>
          <w:color w:val="000000"/>
          <w:sz w:val="28"/>
          <w:szCs w:val="28"/>
        </w:rPr>
      </w:pPr>
      <w:bookmarkStart w:id="58" w:name="_heading=h.meukdy" w:colFirst="0" w:colLast="0"/>
      <w:bookmarkEnd w:id="58"/>
      <w:r>
        <w:rPr>
          <w:rFonts w:ascii="Teko" w:eastAsia="Teko" w:hAnsi="Teko" w:cs="Teko"/>
          <w:b/>
          <w:color w:val="000000"/>
          <w:sz w:val="28"/>
          <w:szCs w:val="28"/>
        </w:rPr>
        <w:t xml:space="preserve">En cas d’urgence, il faut appeler : </w:t>
      </w:r>
    </w:p>
    <w:p w:rsidR="00BB6A45" w:rsidRDefault="0030518C">
      <w:pPr>
        <w:numPr>
          <w:ilvl w:val="0"/>
          <w:numId w:val="8"/>
        </w:numPr>
        <w:pBdr>
          <w:top w:val="nil"/>
          <w:left w:val="nil"/>
          <w:bottom w:val="nil"/>
          <w:right w:val="nil"/>
          <w:between w:val="nil"/>
        </w:pBdr>
        <w:spacing w:after="0"/>
      </w:pPr>
      <w:r>
        <w:rPr>
          <w:color w:val="000000"/>
        </w:rPr>
        <w:t xml:space="preserve">Gendarmerie : 04 67 54 61 11 </w:t>
      </w:r>
    </w:p>
    <w:p w:rsidR="00BB6A45" w:rsidRDefault="0030518C">
      <w:pPr>
        <w:numPr>
          <w:ilvl w:val="0"/>
          <w:numId w:val="8"/>
        </w:numPr>
        <w:pBdr>
          <w:top w:val="nil"/>
          <w:left w:val="nil"/>
          <w:bottom w:val="nil"/>
          <w:right w:val="nil"/>
          <w:between w:val="nil"/>
        </w:pBdr>
        <w:spacing w:after="0"/>
      </w:pPr>
      <w:r>
        <w:rPr>
          <w:color w:val="000000"/>
        </w:rPr>
        <w:t xml:space="preserve">Police nationale : 17 </w:t>
      </w:r>
    </w:p>
    <w:p w:rsidR="00BB6A45" w:rsidRDefault="0030518C">
      <w:pPr>
        <w:numPr>
          <w:ilvl w:val="0"/>
          <w:numId w:val="8"/>
        </w:numPr>
        <w:pBdr>
          <w:top w:val="nil"/>
          <w:left w:val="nil"/>
          <w:bottom w:val="nil"/>
          <w:right w:val="nil"/>
          <w:between w:val="nil"/>
        </w:pBdr>
        <w:spacing w:after="0"/>
      </w:pPr>
      <w:r>
        <w:rPr>
          <w:color w:val="000000"/>
        </w:rPr>
        <w:lastRenderedPageBreak/>
        <w:t xml:space="preserve">Sapeurs-pompiers : 18 ou 112 </w:t>
      </w:r>
    </w:p>
    <w:p w:rsidR="00BB6A45" w:rsidRDefault="0030518C">
      <w:pPr>
        <w:numPr>
          <w:ilvl w:val="0"/>
          <w:numId w:val="8"/>
        </w:numPr>
        <w:pBdr>
          <w:top w:val="nil"/>
          <w:left w:val="nil"/>
          <w:bottom w:val="nil"/>
          <w:right w:val="nil"/>
          <w:between w:val="nil"/>
        </w:pBdr>
        <w:spacing w:after="0"/>
      </w:pPr>
      <w:r>
        <w:rPr>
          <w:color w:val="000000"/>
        </w:rPr>
        <w:t xml:space="preserve">SOS Médecins : 04 67 72 22 15 </w:t>
      </w:r>
    </w:p>
    <w:p w:rsidR="00BB6A45" w:rsidRDefault="0030518C">
      <w:pPr>
        <w:numPr>
          <w:ilvl w:val="0"/>
          <w:numId w:val="8"/>
        </w:numPr>
        <w:pBdr>
          <w:top w:val="nil"/>
          <w:left w:val="nil"/>
          <w:bottom w:val="nil"/>
          <w:right w:val="nil"/>
          <w:between w:val="nil"/>
        </w:pBdr>
        <w:spacing w:after="0"/>
      </w:pPr>
      <w:r>
        <w:rPr>
          <w:color w:val="000000"/>
        </w:rPr>
        <w:t xml:space="preserve">Urgences médicales / Samu : 15 </w:t>
      </w:r>
    </w:p>
    <w:p w:rsidR="00BB6A45" w:rsidRDefault="0030518C">
      <w:pPr>
        <w:numPr>
          <w:ilvl w:val="0"/>
          <w:numId w:val="8"/>
        </w:numPr>
        <w:pBdr>
          <w:top w:val="nil"/>
          <w:left w:val="nil"/>
          <w:bottom w:val="nil"/>
          <w:right w:val="nil"/>
          <w:between w:val="nil"/>
        </w:pBdr>
        <w:spacing w:after="0"/>
      </w:pPr>
      <w:r>
        <w:rPr>
          <w:color w:val="000000"/>
        </w:rPr>
        <w:t>Urgences sociales : 115</w:t>
      </w:r>
    </w:p>
    <w:p w:rsidR="00BB6A45" w:rsidRDefault="0030518C">
      <w:pPr>
        <w:numPr>
          <w:ilvl w:val="0"/>
          <w:numId w:val="8"/>
        </w:numPr>
        <w:pBdr>
          <w:top w:val="nil"/>
          <w:left w:val="nil"/>
          <w:bottom w:val="nil"/>
          <w:right w:val="nil"/>
          <w:between w:val="nil"/>
        </w:pBdr>
        <w:spacing w:after="0"/>
      </w:pPr>
      <w:r>
        <w:rPr>
          <w:color w:val="000000"/>
        </w:rPr>
        <w:t xml:space="preserve">Centre antipoison : 04 91 75 25 25 ou 04 61 49 33 33 ou 15 </w:t>
      </w:r>
    </w:p>
    <w:p w:rsidR="00BB6A45" w:rsidRDefault="0030518C">
      <w:pPr>
        <w:numPr>
          <w:ilvl w:val="0"/>
          <w:numId w:val="8"/>
        </w:numPr>
        <w:pBdr>
          <w:top w:val="nil"/>
          <w:left w:val="nil"/>
          <w:bottom w:val="nil"/>
          <w:right w:val="nil"/>
          <w:between w:val="nil"/>
        </w:pBdr>
      </w:pPr>
      <w:r>
        <w:rPr>
          <w:color w:val="000000"/>
        </w:rPr>
        <w:t>CHU / CHR : 04 67 33 67 33</w:t>
      </w:r>
    </w:p>
    <w:p w:rsidR="00BB6A45" w:rsidRDefault="0030518C">
      <w:pPr>
        <w:jc w:val="center"/>
        <w:rPr>
          <w:rFonts w:ascii="Teko" w:eastAsia="Teko" w:hAnsi="Teko" w:cs="Teko"/>
          <w:b/>
          <w:sz w:val="44"/>
          <w:szCs w:val="44"/>
        </w:rPr>
        <w:sectPr w:rsidR="00BB6A45">
          <w:pgSz w:w="11906" w:h="16838"/>
          <w:pgMar w:top="1135" w:right="1080" w:bottom="1276" w:left="1080" w:header="708" w:footer="139" w:gutter="0"/>
          <w:cols w:space="720"/>
          <w:titlePg/>
        </w:sectPr>
      </w:pPr>
      <w:r>
        <w:rPr>
          <w:rFonts w:ascii="Teko" w:eastAsia="Teko" w:hAnsi="Teko" w:cs="Teko"/>
          <w:b/>
          <w:sz w:val="72"/>
          <w:szCs w:val="72"/>
        </w:rPr>
        <w:t>Bienvenue à Montpellier !!!!!</w:t>
      </w:r>
    </w:p>
    <w:p w:rsidR="00BB6A45" w:rsidRDefault="0030518C">
      <w:r>
        <w:lastRenderedPageBreak/>
        <w:t>Remerciements spéciaux aux membres actifs de la cellule d’accueil 2019 qui assurent la relève</w:t>
      </w:r>
    </w:p>
    <w:p w:rsidR="00BB6A45" w:rsidRDefault="0030518C">
      <w:r>
        <w:t>Pour plus d’infos, veuillez contacter :</w:t>
      </w:r>
    </w:p>
    <w:p w:rsidR="00BB6A45" w:rsidRDefault="0030518C">
      <w:pPr>
        <w:pStyle w:val="Sous-titre"/>
        <w:numPr>
          <w:ilvl w:val="0"/>
          <w:numId w:val="10"/>
        </w:numPr>
        <w:rPr>
          <w:rFonts w:ascii="Calibri" w:eastAsia="Calibri" w:hAnsi="Calibri" w:cs="Calibri"/>
          <w:sz w:val="28"/>
          <w:szCs w:val="28"/>
        </w:rPr>
      </w:pPr>
      <w:bookmarkStart w:id="59" w:name="_heading=h.36ei31r" w:colFirst="0" w:colLast="0"/>
      <w:bookmarkEnd w:id="59"/>
      <w:r>
        <w:rPr>
          <w:rFonts w:ascii="Calibri" w:eastAsia="Calibri" w:hAnsi="Calibri" w:cs="Calibri"/>
          <w:sz w:val="28"/>
          <w:szCs w:val="28"/>
        </w:rPr>
        <w:t xml:space="preserve">L’AEE: </w:t>
      </w:r>
      <w:hyperlink r:id="rId72">
        <w:r>
          <w:rPr>
            <w:rFonts w:ascii="Calibri" w:eastAsia="Calibri" w:hAnsi="Calibri" w:cs="Calibri"/>
            <w:color w:val="1155CC"/>
            <w:sz w:val="28"/>
            <w:szCs w:val="28"/>
            <w:u w:val="single"/>
          </w:rPr>
          <w:t>asso-faeemsa-aee-contact@supagro.fr</w:t>
        </w:r>
      </w:hyperlink>
    </w:p>
    <w:p w:rsidR="00BB6A45" w:rsidRDefault="0030518C">
      <w:pPr>
        <w:pStyle w:val="Sous-titre"/>
        <w:numPr>
          <w:ilvl w:val="0"/>
          <w:numId w:val="10"/>
        </w:numPr>
        <w:rPr>
          <w:rFonts w:ascii="Calibri" w:eastAsia="Calibri" w:hAnsi="Calibri" w:cs="Calibri"/>
          <w:sz w:val="28"/>
          <w:szCs w:val="28"/>
        </w:rPr>
      </w:pPr>
      <w:r>
        <w:rPr>
          <w:rFonts w:ascii="Calibri" w:eastAsia="Calibri" w:hAnsi="Calibri" w:cs="Calibri"/>
          <w:sz w:val="28"/>
          <w:szCs w:val="28"/>
        </w:rPr>
        <w:t xml:space="preserve">TAMAGUE </w:t>
      </w:r>
      <w:proofErr w:type="spellStart"/>
      <w:r>
        <w:rPr>
          <w:rFonts w:ascii="Calibri" w:eastAsia="Calibri" w:hAnsi="Calibri" w:cs="Calibri"/>
          <w:sz w:val="28"/>
          <w:szCs w:val="28"/>
        </w:rPr>
        <w:t>Yélé</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Essoham</w:t>
      </w:r>
      <w:proofErr w:type="spellEnd"/>
      <w:r>
        <w:rPr>
          <w:rFonts w:ascii="Calibri" w:eastAsia="Calibri" w:hAnsi="Calibri" w:cs="Calibri"/>
          <w:sz w:val="28"/>
          <w:szCs w:val="28"/>
        </w:rPr>
        <w:t xml:space="preserve">: </w:t>
      </w:r>
      <w:r>
        <w:rPr>
          <w:rFonts w:ascii="Calibri" w:eastAsia="Calibri" w:hAnsi="Calibri" w:cs="Calibri"/>
          <w:color w:val="1155CC"/>
          <w:sz w:val="28"/>
          <w:szCs w:val="28"/>
        </w:rPr>
        <w:t>yele.tamague@supagro.fr</w:t>
      </w:r>
    </w:p>
    <w:p w:rsidR="00BB6A45" w:rsidRPr="00A86E41" w:rsidRDefault="0030518C">
      <w:pPr>
        <w:pStyle w:val="Sous-titre"/>
        <w:numPr>
          <w:ilvl w:val="0"/>
          <w:numId w:val="10"/>
        </w:numPr>
        <w:rPr>
          <w:lang w:val="es-ES"/>
        </w:rPr>
      </w:pPr>
      <w:r w:rsidRPr="00A86E41">
        <w:rPr>
          <w:rFonts w:ascii="Calibri" w:eastAsia="Calibri" w:hAnsi="Calibri" w:cs="Calibri"/>
          <w:sz w:val="28"/>
          <w:szCs w:val="28"/>
          <w:lang w:val="es-ES"/>
        </w:rPr>
        <w:t>OUEDRAOGO Doriane</w:t>
      </w:r>
      <w:r w:rsidRPr="00A86E41">
        <w:rPr>
          <w:lang w:val="es-ES"/>
        </w:rPr>
        <w:t xml:space="preserve">: </w:t>
      </w:r>
      <w:hyperlink r:id="rId73">
        <w:r w:rsidRPr="00A86E41">
          <w:rPr>
            <w:rFonts w:ascii="Calibri" w:eastAsia="Calibri" w:hAnsi="Calibri" w:cs="Calibri"/>
            <w:color w:val="1155CC"/>
            <w:sz w:val="28"/>
            <w:szCs w:val="28"/>
            <w:u w:val="single"/>
            <w:lang w:val="es-ES"/>
          </w:rPr>
          <w:t>doriane.ouedraogo@supagro.fr</w:t>
        </w:r>
      </w:hyperlink>
    </w:p>
    <w:p w:rsidR="00BB6A45" w:rsidRDefault="0030518C">
      <w:pPr>
        <w:pStyle w:val="Sous-titre"/>
        <w:numPr>
          <w:ilvl w:val="0"/>
          <w:numId w:val="10"/>
        </w:numPr>
      </w:pPr>
      <w:r>
        <w:rPr>
          <w:rFonts w:ascii="Calibri" w:eastAsia="Calibri" w:hAnsi="Calibri" w:cs="Calibri"/>
          <w:sz w:val="28"/>
          <w:szCs w:val="28"/>
        </w:rPr>
        <w:t xml:space="preserve">AHOSSAN </w:t>
      </w:r>
      <w:proofErr w:type="spellStart"/>
      <w:r>
        <w:rPr>
          <w:rFonts w:ascii="Calibri" w:eastAsia="Calibri" w:hAnsi="Calibri" w:cs="Calibri"/>
          <w:sz w:val="28"/>
          <w:szCs w:val="28"/>
        </w:rPr>
        <w:t>Gnima</w:t>
      </w:r>
      <w:proofErr w:type="spellEnd"/>
      <w:r>
        <w:rPr>
          <w:rFonts w:ascii="Calibri" w:eastAsia="Calibri" w:hAnsi="Calibri" w:cs="Calibri"/>
          <w:sz w:val="28"/>
          <w:szCs w:val="28"/>
        </w:rPr>
        <w:t xml:space="preserve"> Félicité</w:t>
      </w:r>
      <w:r>
        <w:rPr>
          <w:sz w:val="28"/>
          <w:szCs w:val="28"/>
        </w:rPr>
        <w:t>:</w:t>
      </w:r>
      <w:r>
        <w:rPr>
          <w:rFonts w:ascii="Calibri" w:eastAsia="Calibri" w:hAnsi="Calibri" w:cs="Calibri"/>
          <w:color w:val="1155CC"/>
          <w:sz w:val="28"/>
          <w:szCs w:val="28"/>
        </w:rPr>
        <w:t xml:space="preserve"> gnima.ahossan@supagro.fr</w:t>
      </w:r>
    </w:p>
    <w:p w:rsidR="00BB6A45" w:rsidRPr="00A86E41" w:rsidRDefault="0030518C">
      <w:pPr>
        <w:numPr>
          <w:ilvl w:val="0"/>
          <w:numId w:val="10"/>
        </w:numPr>
        <w:rPr>
          <w:b/>
          <w:sz w:val="28"/>
          <w:szCs w:val="28"/>
          <w:lang w:val="en-GB"/>
        </w:rPr>
      </w:pPr>
      <w:r w:rsidRPr="00A86E41">
        <w:rPr>
          <w:b/>
          <w:color w:val="76923C"/>
          <w:sz w:val="28"/>
          <w:szCs w:val="28"/>
          <w:lang w:val="en-GB"/>
        </w:rPr>
        <w:t xml:space="preserve">FALL Astou: </w:t>
      </w:r>
      <w:r w:rsidRPr="00A86E41">
        <w:rPr>
          <w:b/>
          <w:color w:val="1155CC"/>
          <w:sz w:val="28"/>
          <w:szCs w:val="28"/>
          <w:lang w:val="en-GB"/>
        </w:rPr>
        <w:t>astou.fall@supagro.fr</w:t>
      </w:r>
    </w:p>
    <w:p w:rsidR="00BB6A45" w:rsidRPr="00A86E41" w:rsidRDefault="00BB6A45">
      <w:pPr>
        <w:rPr>
          <w:lang w:val="en-GB"/>
        </w:rPr>
      </w:pPr>
    </w:p>
    <w:p w:rsidR="00BB6A45" w:rsidRPr="00A86E41" w:rsidRDefault="00BB6A45">
      <w:pPr>
        <w:rPr>
          <w:lang w:val="en-GB"/>
        </w:rPr>
      </w:pPr>
    </w:p>
    <w:p w:rsidR="00BB6A45" w:rsidRPr="00A86E41" w:rsidRDefault="00BB6A45">
      <w:pPr>
        <w:rPr>
          <w:lang w:val="en-GB"/>
        </w:rPr>
      </w:pPr>
    </w:p>
    <w:sectPr w:rsidR="00BB6A45" w:rsidRPr="00A86E41">
      <w:footerReference w:type="first" r:id="rId74"/>
      <w:pgSz w:w="11906" w:h="16838"/>
      <w:pgMar w:top="1440" w:right="1080" w:bottom="1440" w:left="108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BB8" w:rsidRDefault="00486BB8">
      <w:pPr>
        <w:spacing w:after="0" w:line="240" w:lineRule="auto"/>
      </w:pPr>
      <w:r>
        <w:separator/>
      </w:r>
    </w:p>
  </w:endnote>
  <w:endnote w:type="continuationSeparator" w:id="0">
    <w:p w:rsidR="00486BB8" w:rsidRDefault="00486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altName w:val="Malgun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 w:name="Teko">
    <w:altName w:val="Calibri"/>
    <w:charset w:val="00"/>
    <w:family w:val="auto"/>
    <w:pitch w:val="default"/>
  </w:font>
  <w:font w:name="Quattrocento Sans">
    <w:altName w:val="Calibri"/>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A45" w:rsidRDefault="00BB6A45">
    <w:pPr>
      <w:widowControl w:val="0"/>
      <w:pBdr>
        <w:top w:val="nil"/>
        <w:left w:val="nil"/>
        <w:bottom w:val="nil"/>
        <w:right w:val="nil"/>
        <w:between w:val="nil"/>
      </w:pBdr>
      <w:spacing w:after="0"/>
      <w:jc w:val="left"/>
      <w:rPr>
        <w:color w:val="000000"/>
      </w:rPr>
    </w:pPr>
  </w:p>
  <w:tbl>
    <w:tblPr>
      <w:tblStyle w:val="a6"/>
      <w:tblW w:w="8547" w:type="dxa"/>
      <w:jc w:val="right"/>
      <w:tblInd w:w="0" w:type="dxa"/>
      <w:tblLayout w:type="fixed"/>
      <w:tblLook w:val="0400" w:firstRow="0" w:lastRow="0" w:firstColumn="0" w:lastColumn="0" w:noHBand="0" w:noVBand="1"/>
    </w:tblPr>
    <w:tblGrid>
      <w:gridCol w:w="8069"/>
      <w:gridCol w:w="478"/>
    </w:tblGrid>
    <w:tr w:rsidR="00BB6A45">
      <w:trPr>
        <w:jc w:val="right"/>
      </w:trPr>
      <w:tc>
        <w:tcPr>
          <w:tcW w:w="8069" w:type="dxa"/>
          <w:vAlign w:val="center"/>
        </w:tcPr>
        <w:p w:rsidR="00BB6A45" w:rsidRDefault="0030518C">
          <w:pPr>
            <w:pBdr>
              <w:top w:val="nil"/>
              <w:left w:val="nil"/>
              <w:bottom w:val="nil"/>
              <w:right w:val="nil"/>
              <w:between w:val="nil"/>
            </w:pBdr>
            <w:tabs>
              <w:tab w:val="center" w:pos="4536"/>
              <w:tab w:val="right" w:pos="9072"/>
            </w:tabs>
            <w:spacing w:after="0" w:line="240" w:lineRule="auto"/>
            <w:jc w:val="right"/>
            <w:rPr>
              <w:rFonts w:ascii="Teko" w:eastAsia="Teko" w:hAnsi="Teko" w:cs="Teko"/>
              <w:smallCaps/>
            </w:rPr>
          </w:pPr>
          <w:r>
            <w:rPr>
              <w:rFonts w:ascii="Teko" w:eastAsia="Teko" w:hAnsi="Teko" w:cs="Teko"/>
              <w:smallCaps/>
            </w:rPr>
            <w:t>CELLULE D’ACCUEIL DES ÉTUDIANTS INTERNATIONAUX DE SUPAGRO (AEI), JUIN 2021</w:t>
          </w:r>
        </w:p>
      </w:tc>
      <w:tc>
        <w:tcPr>
          <w:tcW w:w="478" w:type="dxa"/>
          <w:shd w:val="clear" w:color="auto" w:fill="C0504D"/>
          <w:vAlign w:val="center"/>
        </w:tcPr>
        <w:p w:rsidR="00BB6A45" w:rsidRDefault="0030518C">
          <w:pPr>
            <w:pBdr>
              <w:top w:val="nil"/>
              <w:left w:val="nil"/>
              <w:bottom w:val="nil"/>
              <w:right w:val="nil"/>
              <w:between w:val="nil"/>
            </w:pBdr>
            <w:tabs>
              <w:tab w:val="center" w:pos="4536"/>
              <w:tab w:val="right" w:pos="9072"/>
            </w:tabs>
            <w:spacing w:after="0" w:line="240" w:lineRule="auto"/>
            <w:jc w:val="right"/>
            <w:rPr>
              <w:rFonts w:ascii="Teko" w:eastAsia="Teko" w:hAnsi="Teko" w:cs="Teko"/>
              <w:smallCaps/>
            </w:rPr>
          </w:pPr>
          <w:r>
            <w:rPr>
              <w:rFonts w:ascii="Teko" w:eastAsia="Teko" w:hAnsi="Teko" w:cs="Teko"/>
              <w:smallCaps/>
            </w:rPr>
            <w:fldChar w:fldCharType="begin"/>
          </w:r>
          <w:r>
            <w:rPr>
              <w:rFonts w:ascii="Teko" w:eastAsia="Teko" w:hAnsi="Teko" w:cs="Teko"/>
              <w:smallCaps/>
            </w:rPr>
            <w:instrText>PAGE</w:instrText>
          </w:r>
          <w:r>
            <w:rPr>
              <w:rFonts w:ascii="Teko" w:eastAsia="Teko" w:hAnsi="Teko" w:cs="Teko"/>
              <w:smallCaps/>
            </w:rPr>
            <w:fldChar w:fldCharType="separate"/>
          </w:r>
          <w:r w:rsidR="007632F2">
            <w:rPr>
              <w:rFonts w:ascii="Teko" w:eastAsia="Teko" w:hAnsi="Teko" w:cs="Teko"/>
              <w:smallCaps/>
              <w:noProof/>
            </w:rPr>
            <w:t>18</w:t>
          </w:r>
          <w:r>
            <w:rPr>
              <w:rFonts w:ascii="Teko" w:eastAsia="Teko" w:hAnsi="Teko" w:cs="Teko"/>
              <w:smallCaps/>
            </w:rPr>
            <w:fldChar w:fldCharType="end"/>
          </w:r>
        </w:p>
      </w:tc>
    </w:tr>
  </w:tbl>
  <w:p w:rsidR="00BB6A45" w:rsidRDefault="00BB6A45">
    <w:pPr>
      <w:pBdr>
        <w:top w:val="nil"/>
        <w:left w:val="nil"/>
        <w:bottom w:val="nil"/>
        <w:right w:val="nil"/>
        <w:between w:val="nil"/>
      </w:pBdr>
      <w:tabs>
        <w:tab w:val="center" w:pos="4536"/>
        <w:tab w:val="right" w:pos="9072"/>
      </w:tabs>
      <w:spacing w:after="0" w:line="240" w:lineRule="auto"/>
      <w:jc w:val="right"/>
      <w:rPr>
        <w:rFonts w:ascii="Teko" w:eastAsia="Teko" w:hAnsi="Teko" w:cs="Teko"/>
        <w:smallCap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A45" w:rsidRDefault="00BB6A45">
    <w:pPr>
      <w:widowControl w:val="0"/>
      <w:pBdr>
        <w:top w:val="nil"/>
        <w:left w:val="nil"/>
        <w:bottom w:val="nil"/>
        <w:right w:val="nil"/>
        <w:between w:val="nil"/>
      </w:pBdr>
      <w:spacing w:after="0"/>
      <w:jc w:val="left"/>
    </w:pPr>
  </w:p>
  <w:tbl>
    <w:tblPr>
      <w:tblStyle w:val="a5"/>
      <w:tblW w:w="9302" w:type="dxa"/>
      <w:jc w:val="right"/>
      <w:tblInd w:w="0" w:type="dxa"/>
      <w:tblLayout w:type="fixed"/>
      <w:tblLook w:val="0400" w:firstRow="0" w:lastRow="0" w:firstColumn="0" w:lastColumn="0" w:noHBand="0" w:noVBand="1"/>
    </w:tblPr>
    <w:tblGrid>
      <w:gridCol w:w="8837"/>
      <w:gridCol w:w="465"/>
    </w:tblGrid>
    <w:tr w:rsidR="00BB6A45">
      <w:trPr>
        <w:jc w:val="right"/>
      </w:trPr>
      <w:tc>
        <w:tcPr>
          <w:tcW w:w="8837" w:type="dxa"/>
          <w:vAlign w:val="center"/>
        </w:tcPr>
        <w:p w:rsidR="00BB6A45" w:rsidRDefault="0030518C">
          <w:pPr>
            <w:pBdr>
              <w:top w:val="nil"/>
              <w:left w:val="nil"/>
              <w:bottom w:val="nil"/>
              <w:right w:val="nil"/>
              <w:between w:val="nil"/>
            </w:pBdr>
            <w:tabs>
              <w:tab w:val="center" w:pos="4536"/>
              <w:tab w:val="right" w:pos="9072"/>
            </w:tabs>
            <w:spacing w:after="0" w:line="240" w:lineRule="auto"/>
            <w:jc w:val="right"/>
            <w:rPr>
              <w:rFonts w:ascii="Teko" w:eastAsia="Teko" w:hAnsi="Teko" w:cs="Teko"/>
              <w:smallCaps/>
              <w:color w:val="000000"/>
            </w:rPr>
          </w:pPr>
          <w:r>
            <w:rPr>
              <w:rFonts w:ascii="Teko" w:eastAsia="Teko" w:hAnsi="Teko" w:cs="Teko"/>
              <w:smallCaps/>
              <w:color w:val="000000"/>
            </w:rPr>
            <w:t xml:space="preserve">CELLULE D’ACCUEIL DES ÉTUDIANTS </w:t>
          </w:r>
          <w:r>
            <w:rPr>
              <w:rFonts w:ascii="Teko" w:eastAsia="Teko" w:hAnsi="Teko" w:cs="Teko"/>
              <w:smallCaps/>
            </w:rPr>
            <w:t>INTERNATIONAUX</w:t>
          </w:r>
          <w:r>
            <w:rPr>
              <w:rFonts w:ascii="Teko" w:eastAsia="Teko" w:hAnsi="Teko" w:cs="Teko"/>
              <w:smallCaps/>
              <w:color w:val="000000"/>
            </w:rPr>
            <w:t xml:space="preserve"> DE SUPAGRO (AE</w:t>
          </w:r>
          <w:r>
            <w:rPr>
              <w:rFonts w:ascii="Teko" w:eastAsia="Teko" w:hAnsi="Teko" w:cs="Teko"/>
              <w:smallCaps/>
            </w:rPr>
            <w:t>I</w:t>
          </w:r>
          <w:r>
            <w:rPr>
              <w:rFonts w:ascii="Teko" w:eastAsia="Teko" w:hAnsi="Teko" w:cs="Teko"/>
              <w:smallCaps/>
              <w:color w:val="000000"/>
            </w:rPr>
            <w:t>), JUIN 20</w:t>
          </w:r>
          <w:r>
            <w:rPr>
              <w:rFonts w:ascii="Teko" w:eastAsia="Teko" w:hAnsi="Teko" w:cs="Teko"/>
              <w:smallCaps/>
            </w:rPr>
            <w:t>21</w:t>
          </w:r>
        </w:p>
      </w:tc>
      <w:tc>
        <w:tcPr>
          <w:tcW w:w="465" w:type="dxa"/>
          <w:shd w:val="clear" w:color="auto" w:fill="C0504D"/>
          <w:vAlign w:val="center"/>
        </w:tcPr>
        <w:p w:rsidR="00BB6A45" w:rsidRDefault="0030518C">
          <w:pPr>
            <w:pBdr>
              <w:top w:val="nil"/>
              <w:left w:val="nil"/>
              <w:bottom w:val="nil"/>
              <w:right w:val="nil"/>
              <w:between w:val="nil"/>
            </w:pBdr>
            <w:tabs>
              <w:tab w:val="center" w:pos="4536"/>
              <w:tab w:val="right" w:pos="9072"/>
            </w:tabs>
            <w:spacing w:after="0" w:line="240" w:lineRule="auto"/>
            <w:jc w:val="center"/>
            <w:rPr>
              <w:rFonts w:ascii="Teko" w:eastAsia="Teko" w:hAnsi="Teko" w:cs="Teko"/>
              <w:color w:val="FFFFFF"/>
            </w:rPr>
          </w:pPr>
          <w:r>
            <w:rPr>
              <w:rFonts w:ascii="Teko" w:eastAsia="Teko" w:hAnsi="Teko" w:cs="Teko"/>
              <w:color w:val="FFFFFF"/>
            </w:rPr>
            <w:fldChar w:fldCharType="begin"/>
          </w:r>
          <w:r>
            <w:rPr>
              <w:rFonts w:ascii="Teko" w:eastAsia="Teko" w:hAnsi="Teko" w:cs="Teko"/>
              <w:color w:val="FFFFFF"/>
            </w:rPr>
            <w:instrText>PAGE</w:instrText>
          </w:r>
          <w:r>
            <w:rPr>
              <w:rFonts w:ascii="Teko" w:eastAsia="Teko" w:hAnsi="Teko" w:cs="Teko"/>
              <w:color w:val="FFFFFF"/>
            </w:rPr>
            <w:fldChar w:fldCharType="separate"/>
          </w:r>
          <w:r w:rsidR="007632F2">
            <w:rPr>
              <w:rFonts w:ascii="Teko" w:eastAsia="Teko" w:hAnsi="Teko" w:cs="Teko"/>
              <w:noProof/>
              <w:color w:val="FFFFFF"/>
            </w:rPr>
            <w:t>1</w:t>
          </w:r>
          <w:r>
            <w:rPr>
              <w:rFonts w:ascii="Teko" w:eastAsia="Teko" w:hAnsi="Teko" w:cs="Teko"/>
              <w:color w:val="FFFFFF"/>
            </w:rPr>
            <w:fldChar w:fldCharType="end"/>
          </w:r>
        </w:p>
      </w:tc>
    </w:tr>
  </w:tbl>
  <w:p w:rsidR="00BB6A45" w:rsidRDefault="00BB6A45">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A45" w:rsidRDefault="00BB6A45">
    <w:pPr>
      <w:widowControl w:val="0"/>
      <w:pBdr>
        <w:top w:val="nil"/>
        <w:left w:val="nil"/>
        <w:bottom w:val="nil"/>
        <w:right w:val="nil"/>
        <w:between w:val="nil"/>
      </w:pBdr>
      <w:spacing w:after="0"/>
      <w:jc w:val="left"/>
      <w:rPr>
        <w:color w:val="000000"/>
      </w:rPr>
    </w:pPr>
  </w:p>
  <w:tbl>
    <w:tblPr>
      <w:tblStyle w:val="a7"/>
      <w:tblW w:w="10153" w:type="dxa"/>
      <w:jc w:val="right"/>
      <w:tblInd w:w="0" w:type="dxa"/>
      <w:tblLayout w:type="fixed"/>
      <w:tblLook w:val="0400" w:firstRow="0" w:lastRow="0" w:firstColumn="0" w:lastColumn="0" w:noHBand="0" w:noVBand="1"/>
    </w:tblPr>
    <w:tblGrid>
      <w:gridCol w:w="9645"/>
      <w:gridCol w:w="508"/>
    </w:tblGrid>
    <w:tr w:rsidR="00BB6A45">
      <w:trPr>
        <w:jc w:val="right"/>
      </w:trPr>
      <w:tc>
        <w:tcPr>
          <w:tcW w:w="9645" w:type="dxa"/>
          <w:vAlign w:val="center"/>
        </w:tcPr>
        <w:p w:rsidR="00BB6A45" w:rsidRDefault="0030518C">
          <w:pPr>
            <w:pBdr>
              <w:top w:val="nil"/>
              <w:left w:val="nil"/>
              <w:bottom w:val="nil"/>
              <w:right w:val="nil"/>
              <w:between w:val="nil"/>
            </w:pBdr>
            <w:tabs>
              <w:tab w:val="center" w:pos="4536"/>
              <w:tab w:val="right" w:pos="9072"/>
            </w:tabs>
            <w:spacing w:after="0" w:line="240" w:lineRule="auto"/>
            <w:jc w:val="right"/>
            <w:rPr>
              <w:rFonts w:ascii="Teko" w:eastAsia="Teko" w:hAnsi="Teko" w:cs="Teko"/>
              <w:smallCaps/>
              <w:color w:val="000000"/>
            </w:rPr>
          </w:pPr>
          <w:r>
            <w:rPr>
              <w:rFonts w:ascii="Teko" w:eastAsia="Teko" w:hAnsi="Teko" w:cs="Teko"/>
              <w:smallCaps/>
              <w:color w:val="000000"/>
            </w:rPr>
            <w:t>CELLULE D’ACCUEIL DES ÉTUDIANTS ÉTRANGERS DE SUPAGRO (AEE), JUIN 20</w:t>
          </w:r>
          <w:r>
            <w:rPr>
              <w:rFonts w:ascii="Teko" w:eastAsia="Teko" w:hAnsi="Teko" w:cs="Teko"/>
              <w:smallCaps/>
            </w:rPr>
            <w:t>21</w:t>
          </w:r>
        </w:p>
      </w:tc>
      <w:tc>
        <w:tcPr>
          <w:tcW w:w="508" w:type="dxa"/>
          <w:shd w:val="clear" w:color="auto" w:fill="C0504D"/>
          <w:vAlign w:val="center"/>
        </w:tcPr>
        <w:p w:rsidR="00BB6A45" w:rsidRDefault="0030518C">
          <w:pPr>
            <w:pBdr>
              <w:top w:val="nil"/>
              <w:left w:val="nil"/>
              <w:bottom w:val="nil"/>
              <w:right w:val="nil"/>
              <w:between w:val="nil"/>
            </w:pBdr>
            <w:tabs>
              <w:tab w:val="center" w:pos="4536"/>
              <w:tab w:val="right" w:pos="9072"/>
            </w:tabs>
            <w:spacing w:after="0" w:line="240" w:lineRule="auto"/>
            <w:jc w:val="center"/>
            <w:rPr>
              <w:rFonts w:ascii="Teko" w:eastAsia="Teko" w:hAnsi="Teko" w:cs="Teko"/>
              <w:color w:val="FFFFFF"/>
            </w:rPr>
          </w:pPr>
          <w:r>
            <w:rPr>
              <w:rFonts w:ascii="Teko" w:eastAsia="Teko" w:hAnsi="Teko" w:cs="Teko"/>
              <w:color w:val="FFFFFF"/>
            </w:rPr>
            <w:fldChar w:fldCharType="begin"/>
          </w:r>
          <w:r>
            <w:rPr>
              <w:rFonts w:ascii="Teko" w:eastAsia="Teko" w:hAnsi="Teko" w:cs="Teko"/>
              <w:color w:val="FFFFFF"/>
            </w:rPr>
            <w:instrText>PAGE</w:instrText>
          </w:r>
          <w:r>
            <w:rPr>
              <w:rFonts w:ascii="Teko" w:eastAsia="Teko" w:hAnsi="Teko" w:cs="Teko"/>
              <w:color w:val="FFFFFF"/>
            </w:rPr>
            <w:fldChar w:fldCharType="separate"/>
          </w:r>
          <w:r w:rsidR="007632F2">
            <w:rPr>
              <w:rFonts w:ascii="Teko" w:eastAsia="Teko" w:hAnsi="Teko" w:cs="Teko"/>
              <w:noProof/>
              <w:color w:val="FFFFFF"/>
            </w:rPr>
            <w:t>17</w:t>
          </w:r>
          <w:r>
            <w:rPr>
              <w:rFonts w:ascii="Teko" w:eastAsia="Teko" w:hAnsi="Teko" w:cs="Teko"/>
              <w:color w:val="FFFFFF"/>
            </w:rPr>
            <w:fldChar w:fldCharType="end"/>
          </w:r>
        </w:p>
      </w:tc>
    </w:tr>
  </w:tbl>
  <w:p w:rsidR="00BB6A45" w:rsidRDefault="00BB6A45">
    <w:pPr>
      <w:pBdr>
        <w:top w:val="nil"/>
        <w:left w:val="nil"/>
        <w:bottom w:val="nil"/>
        <w:right w:val="nil"/>
        <w:between w:val="nil"/>
      </w:pBdr>
      <w:tabs>
        <w:tab w:val="center" w:pos="4536"/>
        <w:tab w:val="right" w:pos="9072"/>
      </w:tabs>
      <w:spacing w:after="0" w:line="240" w:lineRule="auto"/>
      <w:rPr>
        <w:color w:val="00000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A45" w:rsidRDefault="00BB6A4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BB8" w:rsidRDefault="00486BB8">
      <w:pPr>
        <w:spacing w:after="0" w:line="240" w:lineRule="auto"/>
      </w:pPr>
      <w:r>
        <w:separator/>
      </w:r>
    </w:p>
  </w:footnote>
  <w:footnote w:type="continuationSeparator" w:id="0">
    <w:p w:rsidR="00486BB8" w:rsidRDefault="00486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A45" w:rsidRDefault="00BB6A4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7317"/>
    <w:multiLevelType w:val="multilevel"/>
    <w:tmpl w:val="2612DE62"/>
    <w:lvl w:ilvl="0">
      <w:start w:val="1"/>
      <w:numFmt w:val="bullet"/>
      <w:lvlText w:val="⮚"/>
      <w:lvlJc w:val="left"/>
      <w:pPr>
        <w:ind w:left="720" w:hanging="360"/>
      </w:pPr>
      <w:rPr>
        <w:rFonts w:ascii="Noto Sans Symbols" w:eastAsia="Noto Sans Symbols" w:hAnsi="Noto Sans Symbols" w:cs="Noto Sans Symbols"/>
        <w:b/>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6E47F4"/>
    <w:multiLevelType w:val="multilevel"/>
    <w:tmpl w:val="1D50FE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EF2F1D"/>
    <w:multiLevelType w:val="multilevel"/>
    <w:tmpl w:val="5B1A4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D902B9"/>
    <w:multiLevelType w:val="multilevel"/>
    <w:tmpl w:val="52C6FC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D4011E9"/>
    <w:multiLevelType w:val="multilevel"/>
    <w:tmpl w:val="AFB085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01479C5"/>
    <w:multiLevelType w:val="multilevel"/>
    <w:tmpl w:val="BCF6D626"/>
    <w:lvl w:ilvl="0">
      <w:start w:val="1"/>
      <w:numFmt w:val="bullet"/>
      <w:lvlText w:val="⮚"/>
      <w:lvlJc w:val="left"/>
      <w:pPr>
        <w:ind w:left="720" w:hanging="360"/>
      </w:pPr>
      <w:rPr>
        <w:rFonts w:ascii="Noto Sans Symbols" w:eastAsia="Noto Sans Symbols" w:hAnsi="Noto Sans Symbols" w:cs="Noto Sans Symbols"/>
        <w:b/>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4EE1060"/>
    <w:multiLevelType w:val="multilevel"/>
    <w:tmpl w:val="B1F0C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6973F8"/>
    <w:multiLevelType w:val="multilevel"/>
    <w:tmpl w:val="606479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90C1D91"/>
    <w:multiLevelType w:val="multilevel"/>
    <w:tmpl w:val="E2CAE4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F972638"/>
    <w:multiLevelType w:val="multilevel"/>
    <w:tmpl w:val="F3E89CC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6776055"/>
    <w:multiLevelType w:val="multilevel"/>
    <w:tmpl w:val="DF2E72C4"/>
    <w:lvl w:ilvl="0">
      <w:start w:val="1"/>
      <w:numFmt w:val="bullet"/>
      <w:lvlText w:val="●"/>
      <w:lvlJc w:val="left"/>
      <w:pPr>
        <w:ind w:left="360" w:hanging="360"/>
      </w:pPr>
      <w:rPr>
        <w:rFonts w:ascii="Noto Sans Symbols" w:eastAsia="Noto Sans Symbols" w:hAnsi="Noto Sans Symbols" w:cs="Noto Sans Symbols"/>
        <w:color w:val="0070C0"/>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A9835D7"/>
    <w:multiLevelType w:val="multilevel"/>
    <w:tmpl w:val="5E741D98"/>
    <w:lvl w:ilvl="0">
      <w:start w:val="1"/>
      <w:numFmt w:val="bullet"/>
      <w:lvlText w:val="●"/>
      <w:lvlJc w:val="left"/>
      <w:pPr>
        <w:ind w:left="720" w:hanging="360"/>
      </w:pPr>
      <w:rPr>
        <w:rFonts w:ascii="Noto Sans Symbols" w:eastAsia="Noto Sans Symbols" w:hAnsi="Noto Sans Symbols" w:cs="Noto Sans Symbols"/>
        <w:color w:val="0070C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1763411"/>
    <w:multiLevelType w:val="multilevel"/>
    <w:tmpl w:val="504AC174"/>
    <w:lvl w:ilvl="0">
      <w:start w:val="1"/>
      <w:numFmt w:val="bullet"/>
      <w:pStyle w:val="Titre1"/>
      <w:lvlText w:val="✔"/>
      <w:lvlJc w:val="left"/>
      <w:pPr>
        <w:ind w:left="720" w:hanging="360"/>
      </w:pPr>
      <w:rPr>
        <w:rFonts w:ascii="Noto Sans Symbols" w:eastAsia="Noto Sans Symbols" w:hAnsi="Noto Sans Symbols" w:cs="Noto Sans Symbols"/>
        <w:u w:val="none"/>
      </w:rPr>
    </w:lvl>
    <w:lvl w:ilvl="1">
      <w:start w:val="1"/>
      <w:numFmt w:val="bullet"/>
      <w:pStyle w:val="Titre2"/>
      <w:lvlText w:val="○"/>
      <w:lvlJc w:val="left"/>
      <w:pPr>
        <w:ind w:left="1440" w:hanging="360"/>
      </w:pPr>
      <w:rPr>
        <w:u w:val="none"/>
      </w:rPr>
    </w:lvl>
    <w:lvl w:ilvl="2">
      <w:start w:val="1"/>
      <w:numFmt w:val="bullet"/>
      <w:pStyle w:val="Titre3"/>
      <w:lvlText w:val="■"/>
      <w:lvlJc w:val="left"/>
      <w:pPr>
        <w:ind w:left="2160" w:hanging="360"/>
      </w:pPr>
      <w:rPr>
        <w:u w:val="none"/>
      </w:rPr>
    </w:lvl>
    <w:lvl w:ilvl="3">
      <w:start w:val="1"/>
      <w:numFmt w:val="bullet"/>
      <w:pStyle w:val="Titre4"/>
      <w:lvlText w:val="●"/>
      <w:lvlJc w:val="left"/>
      <w:pPr>
        <w:ind w:left="2880" w:hanging="360"/>
      </w:pPr>
      <w:rPr>
        <w:u w:val="none"/>
      </w:rPr>
    </w:lvl>
    <w:lvl w:ilvl="4">
      <w:start w:val="1"/>
      <w:numFmt w:val="bullet"/>
      <w:pStyle w:val="Titre5"/>
      <w:lvlText w:val="○"/>
      <w:lvlJc w:val="left"/>
      <w:pPr>
        <w:ind w:left="3600" w:hanging="360"/>
      </w:pPr>
      <w:rPr>
        <w:u w:val="none"/>
      </w:rPr>
    </w:lvl>
    <w:lvl w:ilvl="5">
      <w:start w:val="1"/>
      <w:numFmt w:val="bullet"/>
      <w:pStyle w:val="Titre6"/>
      <w:lvlText w:val="■"/>
      <w:lvlJc w:val="left"/>
      <w:pPr>
        <w:ind w:left="4320" w:hanging="360"/>
      </w:pPr>
      <w:rPr>
        <w:u w:val="none"/>
      </w:rPr>
    </w:lvl>
    <w:lvl w:ilvl="6">
      <w:start w:val="1"/>
      <w:numFmt w:val="bullet"/>
      <w:pStyle w:val="Titre7"/>
      <w:lvlText w:val="●"/>
      <w:lvlJc w:val="left"/>
      <w:pPr>
        <w:ind w:left="5040" w:hanging="360"/>
      </w:pPr>
      <w:rPr>
        <w:u w:val="none"/>
      </w:rPr>
    </w:lvl>
    <w:lvl w:ilvl="7">
      <w:start w:val="1"/>
      <w:numFmt w:val="bullet"/>
      <w:pStyle w:val="Titre8"/>
      <w:lvlText w:val="○"/>
      <w:lvlJc w:val="left"/>
      <w:pPr>
        <w:ind w:left="5760" w:hanging="360"/>
      </w:pPr>
      <w:rPr>
        <w:u w:val="none"/>
      </w:rPr>
    </w:lvl>
    <w:lvl w:ilvl="8">
      <w:start w:val="1"/>
      <w:numFmt w:val="bullet"/>
      <w:pStyle w:val="Titre9"/>
      <w:lvlText w:val="■"/>
      <w:lvlJc w:val="left"/>
      <w:pPr>
        <w:ind w:left="6480" w:hanging="360"/>
      </w:pPr>
      <w:rPr>
        <w:u w:val="none"/>
      </w:rPr>
    </w:lvl>
  </w:abstractNum>
  <w:abstractNum w:abstractNumId="13" w15:restartNumberingAfterBreak="0">
    <w:nsid w:val="349210F4"/>
    <w:multiLevelType w:val="multilevel"/>
    <w:tmpl w:val="0DDCF1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84F78C6"/>
    <w:multiLevelType w:val="multilevel"/>
    <w:tmpl w:val="480AF8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360" w:hanging="360"/>
      </w:pPr>
      <w:rPr>
        <w:rFonts w:ascii="Noto Sans Symbols" w:eastAsia="Noto Sans Symbols" w:hAnsi="Noto Sans Symbols" w:cs="Noto Sans Symbols"/>
        <w:color w:val="0070C0"/>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D8E35A8"/>
    <w:multiLevelType w:val="multilevel"/>
    <w:tmpl w:val="786C2FA6"/>
    <w:lvl w:ilvl="0">
      <w:start w:val="1"/>
      <w:numFmt w:val="bullet"/>
      <w:lvlText w:val="●"/>
      <w:lvlJc w:val="left"/>
      <w:pPr>
        <w:ind w:left="360" w:hanging="360"/>
      </w:pPr>
      <w:rPr>
        <w:rFonts w:ascii="Noto Sans Symbols" w:eastAsia="Noto Sans Symbols" w:hAnsi="Noto Sans Symbols" w:cs="Noto Sans Symbols"/>
        <w:color w:val="0070C0"/>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E0A599F"/>
    <w:multiLevelType w:val="multilevel"/>
    <w:tmpl w:val="D4D226E2"/>
    <w:lvl w:ilvl="0">
      <w:start w:val="1"/>
      <w:numFmt w:val="bullet"/>
      <w:lvlText w:val="●"/>
      <w:lvlJc w:val="left"/>
      <w:pPr>
        <w:ind w:left="360" w:hanging="360"/>
      </w:pPr>
      <w:rPr>
        <w:rFonts w:ascii="Noto Sans Symbols" w:eastAsia="Noto Sans Symbols" w:hAnsi="Noto Sans Symbols" w:cs="Noto Sans Symbols"/>
        <w:color w:val="0070C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F9923EB"/>
    <w:multiLevelType w:val="multilevel"/>
    <w:tmpl w:val="5B565790"/>
    <w:lvl w:ilvl="0">
      <w:start w:val="1"/>
      <w:numFmt w:val="bullet"/>
      <w:lvlText w:val="●"/>
      <w:lvlJc w:val="left"/>
      <w:pPr>
        <w:ind w:left="720" w:hanging="360"/>
      </w:pPr>
      <w:rPr>
        <w:rFonts w:ascii="Noto Sans Symbols" w:eastAsia="Noto Sans Symbols" w:hAnsi="Noto Sans Symbols" w:cs="Noto Sans Symbols"/>
        <w:color w:val="0070C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7BD56FC"/>
    <w:multiLevelType w:val="multilevel"/>
    <w:tmpl w:val="AF82C0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9CB3FE2"/>
    <w:multiLevelType w:val="multilevel"/>
    <w:tmpl w:val="E79AA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F746C45"/>
    <w:multiLevelType w:val="multilevel"/>
    <w:tmpl w:val="B956C7F8"/>
    <w:lvl w:ilvl="0">
      <w:start w:val="1"/>
      <w:numFmt w:val="bullet"/>
      <w:lvlText w:val="⮚"/>
      <w:lvlJc w:val="left"/>
      <w:pPr>
        <w:ind w:left="720" w:hanging="360"/>
      </w:pPr>
      <w:rPr>
        <w:rFonts w:ascii="Noto Sans Symbols" w:eastAsia="Noto Sans Symbols" w:hAnsi="Noto Sans Symbols" w:cs="Noto Sans Symbols"/>
        <w:b/>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2247C2D"/>
    <w:multiLevelType w:val="multilevel"/>
    <w:tmpl w:val="5B1A53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hanging="360"/>
      </w:pPr>
      <w:rPr>
        <w:rFonts w:ascii="Noto Sans Symbols" w:eastAsia="Noto Sans Symbols" w:hAnsi="Noto Sans Symbols" w:cs="Noto Sans Symbols"/>
        <w:color w:val="0070C0"/>
        <w:sz w:val="24"/>
        <w:szCs w:val="24"/>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547B4D23"/>
    <w:multiLevelType w:val="multilevel"/>
    <w:tmpl w:val="F4B6A2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556E366C"/>
    <w:multiLevelType w:val="multilevel"/>
    <w:tmpl w:val="352658B4"/>
    <w:lvl w:ilvl="0">
      <w:start w:val="1"/>
      <w:numFmt w:val="bullet"/>
      <w:lvlText w:val="✔"/>
      <w:lvlJc w:val="left"/>
      <w:pPr>
        <w:ind w:left="1080" w:hanging="72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E1223F5"/>
    <w:multiLevelType w:val="multilevel"/>
    <w:tmpl w:val="30626B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6564AA"/>
    <w:multiLevelType w:val="multilevel"/>
    <w:tmpl w:val="438E11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F9E7B25"/>
    <w:multiLevelType w:val="multilevel"/>
    <w:tmpl w:val="1C5434D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622273B1"/>
    <w:multiLevelType w:val="multilevel"/>
    <w:tmpl w:val="46D26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2342BC5"/>
    <w:multiLevelType w:val="multilevel"/>
    <w:tmpl w:val="E5D27032"/>
    <w:lvl w:ilvl="0">
      <w:start w:val="1"/>
      <w:numFmt w:val="bullet"/>
      <w:lvlText w:val="●"/>
      <w:lvlJc w:val="left"/>
      <w:pPr>
        <w:ind w:left="360" w:hanging="360"/>
      </w:pPr>
      <w:rPr>
        <w:rFonts w:ascii="Noto Sans Symbols" w:eastAsia="Noto Sans Symbols" w:hAnsi="Noto Sans Symbols" w:cs="Noto Sans Symbols"/>
        <w:color w:val="0070C0"/>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629F443F"/>
    <w:multiLevelType w:val="multilevel"/>
    <w:tmpl w:val="CE508BEE"/>
    <w:lvl w:ilvl="0">
      <w:start w:val="1"/>
      <w:numFmt w:val="bullet"/>
      <w:lvlText w:val="✔"/>
      <w:lvlJc w:val="left"/>
      <w:pPr>
        <w:ind w:left="360" w:hanging="360"/>
      </w:pPr>
      <w:rPr>
        <w:rFonts w:ascii="Noto Sans Symbols" w:eastAsia="Noto Sans Symbols" w:hAnsi="Noto Sans Symbols" w:cs="Noto Sans Symbols"/>
        <w:color w:val="1155CC"/>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66767799"/>
    <w:multiLevelType w:val="multilevel"/>
    <w:tmpl w:val="D196F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36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BA86232"/>
    <w:multiLevelType w:val="multilevel"/>
    <w:tmpl w:val="C9FC6902"/>
    <w:lvl w:ilvl="0">
      <w:start w:val="1"/>
      <w:numFmt w:val="bullet"/>
      <w:lvlText w:val="●"/>
      <w:lvlJc w:val="left"/>
      <w:pPr>
        <w:ind w:left="720" w:hanging="360"/>
      </w:pPr>
      <w:rPr>
        <w:rFonts w:ascii="Noto Sans Symbols" w:eastAsia="Noto Sans Symbols" w:hAnsi="Noto Sans Symbols" w:cs="Noto Sans Symbols"/>
        <w:color w:val="0070C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4F937CB"/>
    <w:multiLevelType w:val="multilevel"/>
    <w:tmpl w:val="264482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27"/>
  </w:num>
  <w:num w:numId="3">
    <w:abstractNumId w:val="16"/>
  </w:num>
  <w:num w:numId="4">
    <w:abstractNumId w:val="5"/>
  </w:num>
  <w:num w:numId="5">
    <w:abstractNumId w:val="8"/>
  </w:num>
  <w:num w:numId="6">
    <w:abstractNumId w:val="28"/>
  </w:num>
  <w:num w:numId="7">
    <w:abstractNumId w:val="26"/>
  </w:num>
  <w:num w:numId="8">
    <w:abstractNumId w:val="10"/>
  </w:num>
  <w:num w:numId="9">
    <w:abstractNumId w:val="11"/>
  </w:num>
  <w:num w:numId="10">
    <w:abstractNumId w:val="29"/>
  </w:num>
  <w:num w:numId="11">
    <w:abstractNumId w:val="19"/>
  </w:num>
  <w:num w:numId="12">
    <w:abstractNumId w:val="24"/>
  </w:num>
  <w:num w:numId="13">
    <w:abstractNumId w:val="18"/>
  </w:num>
  <w:num w:numId="14">
    <w:abstractNumId w:val="21"/>
  </w:num>
  <w:num w:numId="15">
    <w:abstractNumId w:val="30"/>
  </w:num>
  <w:num w:numId="16">
    <w:abstractNumId w:val="9"/>
  </w:num>
  <w:num w:numId="17">
    <w:abstractNumId w:val="15"/>
  </w:num>
  <w:num w:numId="18">
    <w:abstractNumId w:val="14"/>
  </w:num>
  <w:num w:numId="19">
    <w:abstractNumId w:val="6"/>
  </w:num>
  <w:num w:numId="20">
    <w:abstractNumId w:val="1"/>
  </w:num>
  <w:num w:numId="21">
    <w:abstractNumId w:val="13"/>
  </w:num>
  <w:num w:numId="22">
    <w:abstractNumId w:val="4"/>
  </w:num>
  <w:num w:numId="23">
    <w:abstractNumId w:val="17"/>
  </w:num>
  <w:num w:numId="24">
    <w:abstractNumId w:val="25"/>
  </w:num>
  <w:num w:numId="25">
    <w:abstractNumId w:val="31"/>
  </w:num>
  <w:num w:numId="26">
    <w:abstractNumId w:val="32"/>
  </w:num>
  <w:num w:numId="27">
    <w:abstractNumId w:val="20"/>
  </w:num>
  <w:num w:numId="28">
    <w:abstractNumId w:val="0"/>
  </w:num>
  <w:num w:numId="29">
    <w:abstractNumId w:val="2"/>
  </w:num>
  <w:num w:numId="30">
    <w:abstractNumId w:val="22"/>
  </w:num>
  <w:num w:numId="31">
    <w:abstractNumId w:val="12"/>
  </w:num>
  <w:num w:numId="32">
    <w:abstractNumId w:val="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A45"/>
    <w:rsid w:val="000864D9"/>
    <w:rsid w:val="0030518C"/>
    <w:rsid w:val="00486BB8"/>
    <w:rsid w:val="007632F2"/>
    <w:rsid w:val="007B5A97"/>
    <w:rsid w:val="00A86E41"/>
    <w:rsid w:val="00B9321A"/>
    <w:rsid w:val="00BB6A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7DF12B-61BC-4782-BF4C-0D9C1B41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fr-FR" w:eastAsia="fr-F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11F"/>
  </w:style>
  <w:style w:type="paragraph" w:styleId="Titre1">
    <w:name w:val="heading 1"/>
    <w:basedOn w:val="Normal"/>
    <w:next w:val="Normal"/>
    <w:uiPriority w:val="9"/>
    <w:qFormat/>
    <w:rsid w:val="001B5883"/>
    <w:pPr>
      <w:keepNext/>
      <w:numPr>
        <w:numId w:val="31"/>
      </w:numPr>
      <w:tabs>
        <w:tab w:val="left" w:pos="284"/>
      </w:tabs>
      <w:spacing w:before="240" w:after="240" w:line="360" w:lineRule="auto"/>
      <w:outlineLvl w:val="0"/>
    </w:pPr>
    <w:rPr>
      <w:rFonts w:ascii="Agency FB" w:eastAsia="Arial" w:hAnsi="Agency FB" w:cs="Arial"/>
      <w:b/>
      <w:smallCaps/>
      <w:color w:val="00B050"/>
      <w:sz w:val="36"/>
      <w:szCs w:val="32"/>
    </w:rPr>
  </w:style>
  <w:style w:type="paragraph" w:styleId="Titre2">
    <w:name w:val="heading 2"/>
    <w:basedOn w:val="Normal"/>
    <w:next w:val="Normal"/>
    <w:uiPriority w:val="9"/>
    <w:semiHidden/>
    <w:unhideWhenUsed/>
    <w:qFormat/>
    <w:rsid w:val="001B5883"/>
    <w:pPr>
      <w:keepNext/>
      <w:numPr>
        <w:ilvl w:val="1"/>
        <w:numId w:val="31"/>
      </w:numPr>
      <w:tabs>
        <w:tab w:val="left" w:pos="510"/>
      </w:tabs>
      <w:spacing w:before="120" w:after="120" w:line="320" w:lineRule="auto"/>
      <w:outlineLvl w:val="1"/>
    </w:pPr>
    <w:rPr>
      <w:rFonts w:ascii="Agency FB" w:eastAsia="Arial" w:hAnsi="Agency FB" w:cs="Arial"/>
      <w:b/>
      <w:smallCaps/>
      <w:color w:val="92D050"/>
      <w:sz w:val="28"/>
      <w:szCs w:val="28"/>
    </w:rPr>
  </w:style>
  <w:style w:type="paragraph" w:styleId="Titre3">
    <w:name w:val="heading 3"/>
    <w:basedOn w:val="Normal"/>
    <w:next w:val="Normal"/>
    <w:uiPriority w:val="9"/>
    <w:semiHidden/>
    <w:unhideWhenUsed/>
    <w:qFormat/>
    <w:rsid w:val="001C37E4"/>
    <w:pPr>
      <w:keepNext/>
      <w:numPr>
        <w:ilvl w:val="2"/>
        <w:numId w:val="31"/>
      </w:numPr>
      <w:tabs>
        <w:tab w:val="left" w:pos="964"/>
        <w:tab w:val="left" w:pos="1134"/>
      </w:tabs>
      <w:spacing w:before="120" w:after="120" w:line="320" w:lineRule="auto"/>
      <w:outlineLvl w:val="2"/>
    </w:pPr>
    <w:rPr>
      <w:rFonts w:ascii="Agency FB" w:eastAsia="Arial" w:hAnsi="Agency FB" w:cs="Arial"/>
      <w:b/>
      <w:sz w:val="28"/>
      <w:szCs w:val="28"/>
    </w:rPr>
  </w:style>
  <w:style w:type="paragraph" w:styleId="Titre4">
    <w:name w:val="heading 4"/>
    <w:basedOn w:val="Normal"/>
    <w:next w:val="Normal"/>
    <w:uiPriority w:val="9"/>
    <w:semiHidden/>
    <w:unhideWhenUsed/>
    <w:qFormat/>
    <w:pPr>
      <w:keepNext/>
      <w:numPr>
        <w:ilvl w:val="3"/>
        <w:numId w:val="31"/>
      </w:numPr>
      <w:spacing w:before="140" w:after="120" w:line="300" w:lineRule="auto"/>
      <w:outlineLvl w:val="3"/>
    </w:pPr>
    <w:rPr>
      <w:rFonts w:ascii="Arial" w:eastAsia="Arial" w:hAnsi="Arial" w:cs="Arial"/>
      <w:i/>
      <w:sz w:val="26"/>
      <w:szCs w:val="26"/>
    </w:rPr>
  </w:style>
  <w:style w:type="paragraph" w:styleId="Titre5">
    <w:name w:val="heading 5"/>
    <w:basedOn w:val="Normal"/>
    <w:next w:val="Normal"/>
    <w:uiPriority w:val="9"/>
    <w:semiHidden/>
    <w:unhideWhenUsed/>
    <w:qFormat/>
    <w:pPr>
      <w:numPr>
        <w:ilvl w:val="4"/>
        <w:numId w:val="31"/>
      </w:numPr>
      <w:spacing w:before="240" w:after="60"/>
      <w:outlineLvl w:val="4"/>
    </w:pPr>
    <w:rPr>
      <w:b/>
      <w:i/>
      <w:sz w:val="26"/>
      <w:szCs w:val="26"/>
    </w:rPr>
  </w:style>
  <w:style w:type="paragraph" w:styleId="Titre6">
    <w:name w:val="heading 6"/>
    <w:basedOn w:val="Normal"/>
    <w:next w:val="Normal"/>
    <w:uiPriority w:val="9"/>
    <w:semiHidden/>
    <w:unhideWhenUsed/>
    <w:qFormat/>
    <w:pPr>
      <w:numPr>
        <w:ilvl w:val="5"/>
        <w:numId w:val="31"/>
      </w:numPr>
      <w:spacing w:before="240" w:after="60"/>
      <w:outlineLvl w:val="5"/>
    </w:pPr>
    <w:rPr>
      <w:b/>
      <w:sz w:val="22"/>
      <w:szCs w:val="22"/>
    </w:rPr>
  </w:style>
  <w:style w:type="paragraph" w:styleId="Titre7">
    <w:name w:val="heading 7"/>
    <w:basedOn w:val="Normal"/>
    <w:next w:val="Normal"/>
    <w:link w:val="Titre7Car"/>
    <w:uiPriority w:val="9"/>
    <w:semiHidden/>
    <w:unhideWhenUsed/>
    <w:qFormat/>
    <w:rsid w:val="000C711F"/>
    <w:pPr>
      <w:keepNext/>
      <w:keepLines/>
      <w:numPr>
        <w:ilvl w:val="6"/>
        <w:numId w:val="31"/>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0C711F"/>
    <w:pPr>
      <w:keepNext/>
      <w:keepLines/>
      <w:numPr>
        <w:ilvl w:val="7"/>
        <w:numId w:val="3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0C711F"/>
    <w:pPr>
      <w:keepNext/>
      <w:keepLines/>
      <w:numPr>
        <w:ilvl w:val="8"/>
        <w:numId w:val="3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rsid w:val="001B5883"/>
    <w:pPr>
      <w:spacing w:before="240" w:after="60"/>
      <w:outlineLvl w:val="0"/>
    </w:pPr>
    <w:rPr>
      <w:rFonts w:ascii="Agency FB" w:eastAsia="Batang" w:hAnsi="Agency FB" w:cs="Batang"/>
      <w:b/>
      <w:caps/>
      <w:color w:val="E36C0A"/>
      <w:sz w:val="40"/>
      <w:szCs w:val="3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ous-titre">
    <w:name w:val="Subtitle"/>
    <w:basedOn w:val="Normal"/>
    <w:next w:val="Normal"/>
    <w:uiPriority w:val="11"/>
    <w:qFormat/>
    <w:pPr>
      <w:spacing w:after="60"/>
      <w:ind w:left="360" w:hanging="360"/>
    </w:pPr>
    <w:rPr>
      <w:rFonts w:ascii="Batang" w:eastAsia="Batang" w:hAnsi="Batang" w:cs="Batang"/>
      <w:b/>
      <w:color w:val="76923C"/>
    </w:rPr>
  </w:style>
  <w:style w:type="table" w:customStyle="1" w:styleId="1">
    <w:name w:val="1"/>
    <w:basedOn w:val="TableNormal2"/>
    <w:tblPr>
      <w:tblStyleRowBandSize w:val="1"/>
      <w:tblStyleColBandSize w:val="1"/>
      <w:tblCellMar>
        <w:top w:w="100" w:type="dxa"/>
        <w:left w:w="100" w:type="dxa"/>
        <w:bottom w:w="100" w:type="dxa"/>
        <w:right w:w="100" w:type="dxa"/>
      </w:tblCellMar>
    </w:tblPr>
    <w:tcPr>
      <w:shd w:val="clear" w:color="auto" w:fill="FFFFFF"/>
    </w:tc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A557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57D1"/>
    <w:rPr>
      <w:rFonts w:ascii="Segoe UI" w:hAnsi="Segoe UI" w:cs="Segoe UI"/>
      <w:sz w:val="18"/>
      <w:szCs w:val="18"/>
    </w:rPr>
  </w:style>
  <w:style w:type="paragraph" w:styleId="Paragraphedeliste">
    <w:name w:val="List Paragraph"/>
    <w:basedOn w:val="Normal"/>
    <w:uiPriority w:val="34"/>
    <w:qFormat/>
    <w:rsid w:val="00FE661A"/>
    <w:pPr>
      <w:ind w:left="720"/>
      <w:contextualSpacing/>
    </w:pPr>
  </w:style>
  <w:style w:type="paragraph" w:styleId="En-tte">
    <w:name w:val="header"/>
    <w:basedOn w:val="Normal"/>
    <w:link w:val="En-tteCar"/>
    <w:uiPriority w:val="99"/>
    <w:unhideWhenUsed/>
    <w:rsid w:val="004C7600"/>
    <w:pPr>
      <w:tabs>
        <w:tab w:val="center" w:pos="4536"/>
        <w:tab w:val="right" w:pos="9072"/>
      </w:tabs>
      <w:spacing w:after="0" w:line="240" w:lineRule="auto"/>
    </w:pPr>
  </w:style>
  <w:style w:type="character" w:customStyle="1" w:styleId="En-tteCar">
    <w:name w:val="En-tête Car"/>
    <w:basedOn w:val="Policepardfaut"/>
    <w:link w:val="En-tte"/>
    <w:uiPriority w:val="99"/>
    <w:rsid w:val="004C7600"/>
  </w:style>
  <w:style w:type="paragraph" w:styleId="Pieddepage">
    <w:name w:val="footer"/>
    <w:basedOn w:val="Normal"/>
    <w:link w:val="PieddepageCar"/>
    <w:uiPriority w:val="99"/>
    <w:unhideWhenUsed/>
    <w:rsid w:val="004C76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7600"/>
  </w:style>
  <w:style w:type="table" w:styleId="Grilledutableau">
    <w:name w:val="Table Grid"/>
    <w:basedOn w:val="TableauNormal"/>
    <w:uiPriority w:val="39"/>
    <w:rsid w:val="00723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26180"/>
    <w:rPr>
      <w:color w:val="0000FF" w:themeColor="hyperlink"/>
      <w:u w:val="single"/>
    </w:rPr>
  </w:style>
  <w:style w:type="character" w:customStyle="1" w:styleId="Mentionnonrsolue1">
    <w:name w:val="Mention non résolue1"/>
    <w:basedOn w:val="Policepardfaut"/>
    <w:uiPriority w:val="99"/>
    <w:semiHidden/>
    <w:unhideWhenUsed/>
    <w:rsid w:val="00A26180"/>
    <w:rPr>
      <w:color w:val="605E5C"/>
      <w:shd w:val="clear" w:color="auto" w:fill="E1DFDD"/>
    </w:rPr>
  </w:style>
  <w:style w:type="paragraph" w:styleId="En-ttedetabledesmatires">
    <w:name w:val="TOC Heading"/>
    <w:basedOn w:val="Titre1"/>
    <w:next w:val="Normal"/>
    <w:uiPriority w:val="39"/>
    <w:unhideWhenUsed/>
    <w:qFormat/>
    <w:rsid w:val="001E13AD"/>
    <w:pPr>
      <w:keepLines/>
      <w:tabs>
        <w:tab w:val="clear" w:pos="284"/>
      </w:tabs>
      <w:spacing w:after="0" w:line="259" w:lineRule="auto"/>
      <w:ind w:left="0" w:firstLine="0"/>
      <w:outlineLvl w:val="9"/>
    </w:pPr>
    <w:rPr>
      <w:rFonts w:asciiTheme="majorHAnsi" w:eastAsiaTheme="majorEastAsia" w:hAnsiTheme="majorHAnsi" w:cstheme="majorBidi"/>
      <w:b w:val="0"/>
      <w:smallCaps w:val="0"/>
      <w:color w:val="365F91" w:themeColor="accent1" w:themeShade="BF"/>
    </w:rPr>
  </w:style>
  <w:style w:type="paragraph" w:styleId="TM2">
    <w:name w:val="toc 2"/>
    <w:basedOn w:val="Normal"/>
    <w:next w:val="Normal"/>
    <w:autoRedefine/>
    <w:uiPriority w:val="39"/>
    <w:unhideWhenUsed/>
    <w:rsid w:val="001E13AD"/>
    <w:pPr>
      <w:spacing w:after="100" w:line="259" w:lineRule="auto"/>
      <w:ind w:left="220"/>
    </w:pPr>
    <w:rPr>
      <w:rFonts w:asciiTheme="minorHAnsi" w:eastAsiaTheme="minorEastAsia" w:hAnsiTheme="minorHAnsi" w:cs="Times New Roman"/>
      <w:sz w:val="22"/>
      <w:szCs w:val="22"/>
    </w:rPr>
  </w:style>
  <w:style w:type="paragraph" w:styleId="TM1">
    <w:name w:val="toc 1"/>
    <w:basedOn w:val="Normal"/>
    <w:next w:val="Normal"/>
    <w:autoRedefine/>
    <w:uiPriority w:val="39"/>
    <w:unhideWhenUsed/>
    <w:rsid w:val="002141B3"/>
    <w:pPr>
      <w:spacing w:after="100" w:line="259" w:lineRule="auto"/>
    </w:pPr>
    <w:rPr>
      <w:rFonts w:asciiTheme="minorHAnsi" w:hAnsiTheme="minorHAnsi" w:cs="Times New Roman"/>
      <w:sz w:val="22"/>
      <w:szCs w:val="22"/>
    </w:rPr>
  </w:style>
  <w:style w:type="paragraph" w:styleId="TM3">
    <w:name w:val="toc 3"/>
    <w:basedOn w:val="Normal"/>
    <w:next w:val="Normal"/>
    <w:autoRedefine/>
    <w:uiPriority w:val="39"/>
    <w:unhideWhenUsed/>
    <w:rsid w:val="001E13AD"/>
    <w:pPr>
      <w:spacing w:after="100" w:line="259" w:lineRule="auto"/>
      <w:ind w:left="440"/>
    </w:pPr>
    <w:rPr>
      <w:rFonts w:asciiTheme="minorHAnsi" w:eastAsiaTheme="minorEastAsia" w:hAnsiTheme="minorHAnsi" w:cs="Times New Roman"/>
      <w:sz w:val="22"/>
      <w:szCs w:val="22"/>
    </w:rPr>
  </w:style>
  <w:style w:type="paragraph" w:styleId="Objetducommentaire">
    <w:name w:val="annotation subject"/>
    <w:basedOn w:val="Commentaire"/>
    <w:next w:val="Commentaire"/>
    <w:link w:val="ObjetducommentaireCar"/>
    <w:uiPriority w:val="99"/>
    <w:semiHidden/>
    <w:unhideWhenUsed/>
    <w:rsid w:val="005A11BC"/>
    <w:rPr>
      <w:b/>
      <w:bCs/>
    </w:rPr>
  </w:style>
  <w:style w:type="character" w:customStyle="1" w:styleId="ObjetducommentaireCar">
    <w:name w:val="Objet du commentaire Car"/>
    <w:basedOn w:val="CommentaireCar"/>
    <w:link w:val="Objetducommentaire"/>
    <w:uiPriority w:val="99"/>
    <w:semiHidden/>
    <w:rsid w:val="005A11BC"/>
    <w:rPr>
      <w:b/>
      <w:bCs/>
      <w:sz w:val="20"/>
      <w:szCs w:val="20"/>
    </w:rPr>
  </w:style>
  <w:style w:type="paragraph" w:styleId="NormalWeb">
    <w:name w:val="Normal (Web)"/>
    <w:basedOn w:val="Normal"/>
    <w:uiPriority w:val="99"/>
    <w:unhideWhenUsed/>
    <w:rsid w:val="004B14B9"/>
    <w:pPr>
      <w:spacing w:before="100" w:beforeAutospacing="1" w:after="100" w:afterAutospacing="1" w:line="240" w:lineRule="auto"/>
    </w:pPr>
    <w:rPr>
      <w:rFonts w:ascii="Times New Roman" w:eastAsia="Times New Roman" w:hAnsi="Times New Roman" w:cs="Times New Roman"/>
    </w:rPr>
  </w:style>
  <w:style w:type="character" w:customStyle="1" w:styleId="Titre7Car">
    <w:name w:val="Titre 7 Car"/>
    <w:basedOn w:val="Policepardfaut"/>
    <w:link w:val="Titre7"/>
    <w:uiPriority w:val="9"/>
    <w:semiHidden/>
    <w:rsid w:val="000C711F"/>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0C711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0C711F"/>
    <w:rPr>
      <w:rFonts w:asciiTheme="majorHAnsi" w:eastAsiaTheme="majorEastAsia" w:hAnsiTheme="majorHAnsi" w:cstheme="majorBidi"/>
      <w:i/>
      <w:iCs/>
      <w:color w:val="272727" w:themeColor="text1" w:themeTint="D8"/>
      <w:sz w:val="21"/>
      <w:szCs w:val="21"/>
    </w:rPr>
  </w:style>
  <w:style w:type="table" w:customStyle="1" w:styleId="a">
    <w:basedOn w:val="TableNormal2"/>
    <w:tblPr>
      <w:tblStyleRowBandSize w:val="1"/>
      <w:tblStyleColBandSize w:val="1"/>
      <w:tblCellMar>
        <w:top w:w="115" w:type="dxa"/>
        <w:left w:w="115" w:type="dxa"/>
        <w:bottom w:w="115" w:type="dxa"/>
        <w:right w:w="115" w:type="dxa"/>
      </w:tblCellMar>
    </w:tblPr>
  </w:style>
  <w:style w:type="table" w:customStyle="1" w:styleId="a0">
    <w:basedOn w:val="TableNormal2"/>
    <w:tblPr>
      <w:tblStyleRowBandSize w:val="1"/>
      <w:tblStyleColBandSize w:val="1"/>
      <w:tblCellMar>
        <w:top w:w="115" w:type="dxa"/>
        <w:left w:w="115" w:type="dxa"/>
        <w:bottom w:w="115" w:type="dxa"/>
        <w:right w:w="115" w:type="dxa"/>
      </w:tblCellMar>
    </w:tblPr>
  </w:style>
  <w:style w:type="table" w:customStyle="1" w:styleId="a1">
    <w:basedOn w:val="TableNormal2"/>
    <w:tblPr>
      <w:tblStyleRowBandSize w:val="1"/>
      <w:tblStyleColBandSize w:val="1"/>
      <w:tblCellMar>
        <w:top w:w="115" w:type="dxa"/>
        <w:left w:w="115" w:type="dxa"/>
        <w:bottom w:w="115" w:type="dxa"/>
        <w:right w:w="115" w:type="dxa"/>
      </w:tblCellMar>
    </w:tblPr>
  </w:style>
  <w:style w:type="table" w:customStyle="1" w:styleId="a2">
    <w:basedOn w:val="TableNormal1"/>
    <w:tblPr>
      <w:tblStyleRowBandSize w:val="1"/>
      <w:tblStyleColBandSize w:val="1"/>
      <w:tblCellMar>
        <w:top w:w="115" w:type="dxa"/>
        <w:left w:w="115" w:type="dxa"/>
        <w:bottom w:w="115" w:type="dxa"/>
        <w:right w:w="115" w:type="dxa"/>
      </w:tblCellMar>
    </w:tblPr>
    <w:tcPr>
      <w:shd w:val="clear" w:color="auto" w:fill="FFFFFF"/>
    </w:tcPr>
  </w:style>
  <w:style w:type="table" w:customStyle="1" w:styleId="a3">
    <w:basedOn w:val="TableNormal1"/>
    <w:tblPr>
      <w:tblStyleRowBandSize w:val="1"/>
      <w:tblStyleColBandSize w:val="1"/>
      <w:tblCellMar>
        <w:top w:w="115" w:type="dxa"/>
        <w:left w:w="115" w:type="dxa"/>
        <w:bottom w:w="115" w:type="dxa"/>
        <w:right w:w="115" w:type="dxa"/>
      </w:tblCellMar>
    </w:tblPr>
    <w:tcPr>
      <w:shd w:val="clear" w:color="auto" w:fill="FFFFFF"/>
    </w:tcPr>
  </w:style>
  <w:style w:type="table" w:customStyle="1" w:styleId="a4">
    <w:basedOn w:val="TableNormal1"/>
    <w:tblPr>
      <w:tblStyleRowBandSize w:val="1"/>
      <w:tblStyleColBandSize w:val="1"/>
      <w:tblCellMar>
        <w:top w:w="115" w:type="dxa"/>
        <w:left w:w="115" w:type="dxa"/>
        <w:bottom w:w="115" w:type="dxa"/>
        <w:right w:w="115" w:type="dxa"/>
      </w:tblCellMar>
    </w:tblPr>
    <w:tcPr>
      <w:shd w:val="clear" w:color="auto" w:fill="FFFFFF"/>
    </w:tcPr>
  </w:style>
  <w:style w:type="table" w:customStyle="1" w:styleId="a5">
    <w:basedOn w:val="TableNormal1"/>
    <w:tblPr>
      <w:tblStyleRowBandSize w:val="1"/>
      <w:tblStyleColBandSize w:val="1"/>
      <w:tblCellMar>
        <w:left w:w="115" w:type="dxa"/>
        <w:right w:w="115" w:type="dxa"/>
      </w:tblCellMar>
    </w:tblPr>
    <w:tcPr>
      <w:shd w:val="clear" w:color="auto" w:fill="FFFFFF"/>
    </w:tcPr>
  </w:style>
  <w:style w:type="table" w:customStyle="1" w:styleId="a6">
    <w:basedOn w:val="TableNormal1"/>
    <w:tblPr>
      <w:tblStyleRowBandSize w:val="1"/>
      <w:tblStyleColBandSize w:val="1"/>
      <w:tblCellMar>
        <w:left w:w="115" w:type="dxa"/>
        <w:right w:w="115" w:type="dxa"/>
      </w:tblCellMar>
    </w:tblPr>
    <w:tcPr>
      <w:shd w:val="clear" w:color="auto" w:fill="FFFFFF"/>
    </w:tcPr>
  </w:style>
  <w:style w:type="table" w:customStyle="1" w:styleId="a7">
    <w:basedOn w:val="TableNormal1"/>
    <w:tblPr>
      <w:tblStyleRowBandSize w:val="1"/>
      <w:tblStyleColBandSize w:val="1"/>
      <w:tblCellMar>
        <w:left w:w="115" w:type="dxa"/>
        <w:right w:w="115"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3.jpg"/><Relationship Id="rId21" Type="http://schemas.openxmlformats.org/officeDocument/2006/relationships/image" Target="media/image9.png"/><Relationship Id="rId42" Type="http://schemas.openxmlformats.org/officeDocument/2006/relationships/image" Target="media/image24.gif"/><Relationship Id="rId47" Type="http://schemas.openxmlformats.org/officeDocument/2006/relationships/hyperlink" Target="http://www.montpellier.fr/484-carte-montpellier-sports.htm" TargetMode="External"/><Relationship Id="rId63" Type="http://schemas.openxmlformats.org/officeDocument/2006/relationships/hyperlink" Target="https://www.service-public.fr/particuliers/vosdroits/F1024" TargetMode="External"/><Relationship Id="rId68" Type="http://schemas.openxmlformats.org/officeDocument/2006/relationships/hyperlink" Target="http://www.pagesjaunes.fr/" TargetMode="External"/><Relationship Id="rId2" Type="http://schemas.openxmlformats.org/officeDocument/2006/relationships/numbering" Target="numbering.xml"/><Relationship Id="rId16" Type="http://schemas.openxmlformats.org/officeDocument/2006/relationships/hyperlink" Target="https://administration-etrangers-en-france.interieur.gouv.fr/" TargetMode="External"/><Relationship Id="rId29" Type="http://schemas.openxmlformats.org/officeDocument/2006/relationships/image" Target="media/image15.jpg"/><Relationship Id="rId11" Type="http://schemas.openxmlformats.org/officeDocument/2006/relationships/header" Target="header1.xml"/><Relationship Id="rId24" Type="http://schemas.openxmlformats.org/officeDocument/2006/relationships/image" Target="media/image12.png"/><Relationship Id="rId32" Type="http://schemas.openxmlformats.org/officeDocument/2006/relationships/image" Target="media/image17.jpg"/><Relationship Id="rId37" Type="http://schemas.openxmlformats.org/officeDocument/2006/relationships/hyperlink" Target="http://www.tam-voyages.com" TargetMode="External"/><Relationship Id="rId40" Type="http://schemas.openxmlformats.org/officeDocument/2006/relationships/image" Target="media/image22.jpg"/><Relationship Id="rId45" Type="http://schemas.openxmlformats.org/officeDocument/2006/relationships/image" Target="media/image27.png"/><Relationship Id="rId53" Type="http://schemas.openxmlformats.org/officeDocument/2006/relationships/image" Target="media/image32.jpg"/><Relationship Id="rId58" Type="http://schemas.openxmlformats.org/officeDocument/2006/relationships/image" Target="media/image36.jpg"/><Relationship Id="rId66" Type="http://schemas.openxmlformats.org/officeDocument/2006/relationships/hyperlink" Target="http://www.saiec.fr" TargetMode="External"/><Relationship Id="rId74"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yperlink" Target="mailto:elisabeth.mutel@supagro.fr" TargetMode="External"/><Relationship Id="rId19" Type="http://schemas.openxmlformats.org/officeDocument/2006/relationships/image" Target="media/image7.png"/><Relationship Id="rId14" Type="http://schemas.openxmlformats.org/officeDocument/2006/relationships/image" Target="media/image4.jpeg"/><Relationship Id="rId22" Type="http://schemas.openxmlformats.org/officeDocument/2006/relationships/image" Target="media/image10.jpg"/><Relationship Id="rId27" Type="http://schemas.openxmlformats.org/officeDocument/2006/relationships/hyperlink" Target="http://www.caf.fr" TargetMode="External"/><Relationship Id="rId30" Type="http://schemas.openxmlformats.org/officeDocument/2006/relationships/image" Target="media/image16.jpg"/><Relationship Id="rId35" Type="http://schemas.openxmlformats.org/officeDocument/2006/relationships/image" Target="media/image20.png"/><Relationship Id="rId43" Type="http://schemas.openxmlformats.org/officeDocument/2006/relationships/image" Target="media/image25.png"/><Relationship Id="rId48" Type="http://schemas.openxmlformats.org/officeDocument/2006/relationships/image" Target="media/image28.jpg"/><Relationship Id="rId56" Type="http://schemas.openxmlformats.org/officeDocument/2006/relationships/hyperlink" Target="http://fr-fr.facebook.com/voiles.desupagro" TargetMode="External"/><Relationship Id="rId64" Type="http://schemas.openxmlformats.org/officeDocument/2006/relationships/hyperlink" Target="http://www.crous-montpellier.fr/fsdie_163" TargetMode="External"/><Relationship Id="rId69" Type="http://schemas.openxmlformats.org/officeDocument/2006/relationships/hyperlink" Target="http://www.viamichelin.fr/" TargetMode="External"/><Relationship Id="rId8" Type="http://schemas.openxmlformats.org/officeDocument/2006/relationships/image" Target="media/image1.jpeg"/><Relationship Id="rId51" Type="http://schemas.openxmlformats.org/officeDocument/2006/relationships/image" Target="media/image30.jpg"/><Relationship Id="rId72" Type="http://schemas.openxmlformats.org/officeDocument/2006/relationships/hyperlink" Target="mailto:asso-faeemsa-aee-contact@supagro.fr"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hyperlink" Target="https://www.ameli.fr/assure/droits-demarches/difficultes-acces-droits-soins/complementaire-sante/cmu-complementaire" TargetMode="External"/><Relationship Id="rId33" Type="http://schemas.openxmlformats.org/officeDocument/2006/relationships/image" Target="media/image18.jpg"/><Relationship Id="rId38" Type="http://schemas.openxmlformats.org/officeDocument/2006/relationships/image" Target="media/image21.png"/><Relationship Id="rId46" Type="http://schemas.openxmlformats.org/officeDocument/2006/relationships/hyperlink" Target="http://www.yoot.fr/" TargetMode="External"/><Relationship Id="rId59" Type="http://schemas.openxmlformats.org/officeDocument/2006/relationships/hyperlink" Target="http://www.leboncoin.fr" TargetMode="External"/><Relationship Id="rId67" Type="http://schemas.openxmlformats.org/officeDocument/2006/relationships/hyperlink" Target="http://www.le-site-de.com/horaires/medecins-du-monde_9780.html" TargetMode="External"/><Relationship Id="rId20" Type="http://schemas.openxmlformats.org/officeDocument/2006/relationships/image" Target="media/image8.png"/><Relationship Id="rId41" Type="http://schemas.openxmlformats.org/officeDocument/2006/relationships/image" Target="media/image23.jpg"/><Relationship Id="rId54" Type="http://schemas.openxmlformats.org/officeDocument/2006/relationships/image" Target="media/image33.gif"/><Relationship Id="rId62" Type="http://schemas.openxmlformats.org/officeDocument/2006/relationships/hyperlink" Target="mailto:service.social@crous-montpellier.fr" TargetMode="External"/><Relationship Id="rId70" Type="http://schemas.openxmlformats.org/officeDocument/2006/relationships/hyperlink" Target="http://www.google.fr/"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image" Target="media/image14.png"/><Relationship Id="rId36" Type="http://schemas.openxmlformats.org/officeDocument/2006/relationships/hyperlink" Target="http://commercial.tam-voyages.com/" TargetMode="External"/><Relationship Id="rId49" Type="http://schemas.openxmlformats.org/officeDocument/2006/relationships/footer" Target="footer3.xml"/><Relationship Id="rId57" Type="http://schemas.openxmlformats.org/officeDocument/2006/relationships/image" Target="media/image35.jpg"/><Relationship Id="rId10" Type="http://schemas.openxmlformats.org/officeDocument/2006/relationships/image" Target="media/image3.png"/><Relationship Id="rId31" Type="http://schemas.openxmlformats.org/officeDocument/2006/relationships/hyperlink" Target="https://www.assurances-etudiants.com/fr/5311-assurance-logement-etudiant-tarifs-garanties.html" TargetMode="External"/><Relationship Id="rId44" Type="http://schemas.openxmlformats.org/officeDocument/2006/relationships/image" Target="media/image26.jpg"/><Relationship Id="rId52" Type="http://schemas.openxmlformats.org/officeDocument/2006/relationships/image" Target="media/image31.jpg"/><Relationship Id="rId60" Type="http://schemas.openxmlformats.org/officeDocument/2006/relationships/hyperlink" Target="mailto:psychologue-etudiants@supagro.fr" TargetMode="External"/><Relationship Id="rId65" Type="http://schemas.openxmlformats.org/officeDocument/2006/relationships/hyperlink" Target="http://www.caf.fr" TargetMode="External"/><Relationship Id="rId73" Type="http://schemas.openxmlformats.org/officeDocument/2006/relationships/hyperlink" Target="mailto:doriane.ouedraogo@supagro.fr"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yperlink" Target="https://timbres.impots.gouv.fr/" TargetMode="External"/><Relationship Id="rId39" Type="http://schemas.openxmlformats.org/officeDocument/2006/relationships/hyperlink" Target="https://www.montpellier.aeroport.fr/fileadmin/PASSAGERS/ACCES/TRANSPORTS_PUBLICS/horaires-navette-aeroport-montpellier-mediterranee-ete-2018.pdf" TargetMode="External"/><Relationship Id="rId34" Type="http://schemas.openxmlformats.org/officeDocument/2006/relationships/image" Target="media/image19.jpg"/><Relationship Id="rId50" Type="http://schemas.openxmlformats.org/officeDocument/2006/relationships/image" Target="media/image29.jpg"/><Relationship Id="rId55" Type="http://schemas.openxmlformats.org/officeDocument/2006/relationships/image" Target="media/image34.gif"/><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tam-voyag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g+LxAY7ANTdr8IAwCM4jPKisYQ==">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6512</Words>
  <Characters>35820</Characters>
  <Application>Microsoft Office Word</Application>
  <DocSecurity>0</DocSecurity>
  <Lines>298</Lines>
  <Paragraphs>84</Paragraphs>
  <ScaleCrop>false</ScaleCrop>
  <Company/>
  <LinksUpToDate>false</LinksUpToDate>
  <CharactersWithSpaces>42248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CELLULE d’accueil des étudiants étrangers de SupAgro (AEE), juin 2019</dc:creator>
  <cp:lastModifiedBy>Olivier PIAU-DRAGON</cp:lastModifiedBy>
  <cp:revision>5</cp:revision>
  <dcterms:created xsi:type="dcterms:W3CDTF">2021-06-18T10:04:00Z</dcterms:created>
  <dcterms:modified xsi:type="dcterms:W3CDTF">2021-06-30T08:46:00Z</dcterms:modified>
</cp:coreProperties>
</file>